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B8DF9" w14:textId="16C5AC4B" w:rsidR="00660877" w:rsidRDefault="004F1A8C">
      <w:r>
        <w:rPr>
          <w:noProof/>
          <w:lang w:eastAsia="en-GB"/>
        </w:rPr>
        <mc:AlternateContent>
          <mc:Choice Requires="wps">
            <w:drawing>
              <wp:anchor distT="0" distB="0" distL="114300" distR="114300" simplePos="0" relativeHeight="251662336" behindDoc="0" locked="0" layoutInCell="1" allowOverlap="1" wp14:anchorId="0E0D5236" wp14:editId="3F5E566D">
                <wp:simplePos x="0" y="0"/>
                <wp:positionH relativeFrom="column">
                  <wp:posOffset>1377032</wp:posOffset>
                </wp:positionH>
                <wp:positionV relativeFrom="paragraph">
                  <wp:posOffset>54610</wp:posOffset>
                </wp:positionV>
                <wp:extent cx="4457700" cy="11430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44577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CFD54E" w14:textId="77777777" w:rsidR="003A3EA2" w:rsidRPr="003F2681" w:rsidRDefault="003A3EA2" w:rsidP="00EA0327">
                            <w:pPr>
                              <w:rPr>
                                <w:rFonts w:ascii="Franklin Gothic Medium" w:hAnsi="Franklin Gothic Medium" w:cs="Arial"/>
                                <w:color w:val="655C56"/>
                                <w:sz w:val="48"/>
                                <w:szCs w:val="48"/>
                              </w:rPr>
                            </w:pPr>
                            <w:proofErr w:type="spellStart"/>
                            <w:r w:rsidRPr="0021685A">
                              <w:rPr>
                                <w:rFonts w:ascii="Franklin Gothic Medium" w:hAnsi="Franklin Gothic Medium" w:cs="Arial"/>
                                <w:color w:val="655C56"/>
                                <w:sz w:val="48"/>
                                <w:szCs w:val="48"/>
                              </w:rPr>
                              <w:t>Haganum</w:t>
                            </w:r>
                            <w:proofErr w:type="spellEnd"/>
                            <w:r w:rsidRPr="003F2681">
                              <w:rPr>
                                <w:rFonts w:ascii="Franklin Gothic Medium" w:hAnsi="Franklin Gothic Medium" w:cs="Arial"/>
                                <w:color w:val="655C56"/>
                                <w:sz w:val="48"/>
                                <w:szCs w:val="48"/>
                              </w:rPr>
                              <w:t xml:space="preserve"> Model United Nations</w:t>
                            </w:r>
                          </w:p>
                          <w:p w14:paraId="0036DF91" w14:textId="77777777" w:rsidR="003A3EA2" w:rsidRPr="003F2681" w:rsidRDefault="003A3EA2" w:rsidP="00EA0327">
                            <w:pPr>
                              <w:rPr>
                                <w:rFonts w:ascii="Franklin Gothic Medium" w:hAnsi="Franklin Gothic Medium"/>
                                <w:sz w:val="36"/>
                                <w:szCs w:val="36"/>
                              </w:rPr>
                            </w:pPr>
                            <w:r w:rsidRPr="003F2681">
                              <w:rPr>
                                <w:rFonts w:ascii="Franklin Gothic Medium" w:hAnsi="Franklin Gothic Medium"/>
                                <w:color w:val="D6CCC2"/>
                                <w:sz w:val="36"/>
                                <w:szCs w:val="36"/>
                              </w:rPr>
                              <w:t xml:space="preserve">Gymnasium </w:t>
                            </w:r>
                            <w:proofErr w:type="spellStart"/>
                            <w:r w:rsidRPr="003F2681">
                              <w:rPr>
                                <w:rFonts w:ascii="Franklin Gothic Medium" w:hAnsi="Franklin Gothic Medium"/>
                                <w:color w:val="D6CCC2"/>
                                <w:sz w:val="36"/>
                                <w:szCs w:val="36"/>
                              </w:rPr>
                              <w:t>Haganum</w:t>
                            </w:r>
                            <w:proofErr w:type="spellEnd"/>
                            <w:r>
                              <w:rPr>
                                <w:rFonts w:ascii="Franklin Gothic Medium" w:hAnsi="Franklin Gothic Medium"/>
                                <w:color w:val="D6CCC2"/>
                                <w:sz w:val="36"/>
                                <w:szCs w:val="36"/>
                              </w:rPr>
                              <w:t>, The Hague</w:t>
                            </w:r>
                            <w:r w:rsidRPr="003F2681">
                              <w:rPr>
                                <w:rFonts w:ascii="Franklin Gothic Medium" w:hAnsi="Franklin Gothic Medium"/>
                                <w:sz w:val="36"/>
                                <w:szCs w:val="36"/>
                              </w:rPr>
                              <w:t xml:space="preserve"> </w:t>
                            </w:r>
                            <w:r>
                              <w:rPr>
                                <w:rFonts w:ascii="Franklin Gothic Medium" w:hAnsi="Franklin Gothic Medium"/>
                                <w:sz w:val="36"/>
                                <w:szCs w:val="36"/>
                              </w:rPr>
                              <w:br/>
                            </w:r>
                            <w:r>
                              <w:rPr>
                                <w:rFonts w:ascii="Franklin Gothic Medium" w:hAnsi="Franklin Gothic Medium"/>
                                <w:color w:val="D6CCC2"/>
                                <w:sz w:val="36"/>
                                <w:szCs w:val="36"/>
                              </w:rPr>
                              <w:t xml:space="preserve">Research Reports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0D5236" id="_x0000_t202" coordsize="21600,21600" o:spt="202" path="m,l,21600r21600,l21600,xe">
                <v:stroke joinstyle="miter"/>
                <v:path gradientshapeok="t" o:connecttype="rect"/>
              </v:shapetype>
              <v:shape id="Tekstvak 4" o:spid="_x0000_s1026" type="#_x0000_t202" style="position:absolute;margin-left:108.45pt;margin-top:4.3pt;width:351pt;height:9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" filled="f" stroked="f">
                <v:textbox>
                  <w:txbxContent>
                    <w:p w14:paraId="40CFD54E" w14:textId="77777777" w:rsidR="003A3EA2" w:rsidRPr="003F2681" w:rsidRDefault="003A3EA2" w:rsidP="00EA0327">
                      <w:pPr>
                        <w:rPr>
                          <w:rFonts w:ascii="Franklin Gothic Medium" w:hAnsi="Franklin Gothic Medium" w:cs="Arial"/>
                          <w:color w:val="655C56"/>
                          <w:sz w:val="48"/>
                          <w:szCs w:val="48"/>
                        </w:rPr>
                      </w:pPr>
                      <w:proofErr w:type="spellStart"/>
                      <w:r w:rsidRPr="0021685A">
                        <w:rPr>
                          <w:rFonts w:ascii="Franklin Gothic Medium" w:hAnsi="Franklin Gothic Medium" w:cs="Arial"/>
                          <w:color w:val="655C56"/>
                          <w:sz w:val="48"/>
                          <w:szCs w:val="48"/>
                        </w:rPr>
                        <w:t>Haganum</w:t>
                      </w:r>
                      <w:proofErr w:type="spellEnd"/>
                      <w:r w:rsidRPr="003F2681">
                        <w:rPr>
                          <w:rFonts w:ascii="Franklin Gothic Medium" w:hAnsi="Franklin Gothic Medium" w:cs="Arial"/>
                          <w:color w:val="655C56"/>
                          <w:sz w:val="48"/>
                          <w:szCs w:val="48"/>
                        </w:rPr>
                        <w:t xml:space="preserve"> Model United Nations</w:t>
                      </w:r>
                    </w:p>
                    <w:p w14:paraId="0036DF91" w14:textId="77777777" w:rsidR="003A3EA2" w:rsidRPr="003F2681" w:rsidRDefault="003A3EA2" w:rsidP="00EA0327">
                      <w:pPr>
                        <w:rPr>
                          <w:rFonts w:ascii="Franklin Gothic Medium" w:hAnsi="Franklin Gothic Medium"/>
                          <w:sz w:val="36"/>
                          <w:szCs w:val="36"/>
                        </w:rPr>
                      </w:pPr>
                      <w:r w:rsidRPr="003F2681">
                        <w:rPr>
                          <w:rFonts w:ascii="Franklin Gothic Medium" w:hAnsi="Franklin Gothic Medium"/>
                          <w:color w:val="D6CCC2"/>
                          <w:sz w:val="36"/>
                          <w:szCs w:val="36"/>
                        </w:rPr>
                        <w:t xml:space="preserve">Gymnasium </w:t>
                      </w:r>
                      <w:proofErr w:type="spellStart"/>
                      <w:r w:rsidRPr="003F2681">
                        <w:rPr>
                          <w:rFonts w:ascii="Franklin Gothic Medium" w:hAnsi="Franklin Gothic Medium"/>
                          <w:color w:val="D6CCC2"/>
                          <w:sz w:val="36"/>
                          <w:szCs w:val="36"/>
                        </w:rPr>
                        <w:t>Haganum</w:t>
                      </w:r>
                      <w:proofErr w:type="spellEnd"/>
                      <w:r>
                        <w:rPr>
                          <w:rFonts w:ascii="Franklin Gothic Medium" w:hAnsi="Franklin Gothic Medium"/>
                          <w:color w:val="D6CCC2"/>
                          <w:sz w:val="36"/>
                          <w:szCs w:val="36"/>
                        </w:rPr>
                        <w:t>, The Hague</w:t>
                      </w:r>
                      <w:r w:rsidRPr="003F2681">
                        <w:rPr>
                          <w:rFonts w:ascii="Franklin Gothic Medium" w:hAnsi="Franklin Gothic Medium"/>
                          <w:sz w:val="36"/>
                          <w:szCs w:val="36"/>
                        </w:rPr>
                        <w:t xml:space="preserve"> </w:t>
                      </w:r>
                      <w:r>
                        <w:rPr>
                          <w:rFonts w:ascii="Franklin Gothic Medium" w:hAnsi="Franklin Gothic Medium"/>
                          <w:sz w:val="36"/>
                          <w:szCs w:val="36"/>
                        </w:rPr>
                        <w:br/>
                      </w:r>
                      <w:r>
                        <w:rPr>
                          <w:rFonts w:ascii="Franklin Gothic Medium" w:hAnsi="Franklin Gothic Medium"/>
                          <w:color w:val="D6CCC2"/>
                          <w:sz w:val="36"/>
                          <w:szCs w:val="36"/>
                        </w:rPr>
                        <w:t xml:space="preserve">Research Reports  </w:t>
                      </w:r>
                    </w:p>
                  </w:txbxContent>
                </v:textbox>
                <w10:wrap type="square"/>
              </v:shape>
            </w:pict>
          </mc:Fallback>
        </mc:AlternateContent>
      </w:r>
      <w:r>
        <w:rPr>
          <w:noProof/>
        </w:rPr>
        <w:drawing>
          <wp:anchor distT="0" distB="0" distL="114300" distR="114300" simplePos="0" relativeHeight="251672576" behindDoc="0" locked="0" layoutInCell="1" allowOverlap="1" wp14:anchorId="0F780F8D" wp14:editId="1FB187C4">
            <wp:simplePos x="0" y="0"/>
            <wp:positionH relativeFrom="column">
              <wp:posOffset>3175</wp:posOffset>
            </wp:positionH>
            <wp:positionV relativeFrom="paragraph">
              <wp:posOffset>-3810</wp:posOffset>
            </wp:positionV>
            <wp:extent cx="1305560" cy="1305560"/>
            <wp:effectExtent l="0" t="0" r="254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1image3828864.jpg"/>
                    <pic:cNvPicPr/>
                  </pic:nvPicPr>
                  <pic:blipFill>
                    <a:blip r:embed="rId8"/>
                    <a:stretch>
                      <a:fillRect/>
                    </a:stretch>
                  </pic:blipFill>
                  <pic:spPr>
                    <a:xfrm>
                      <a:off x="0" y="0"/>
                      <a:ext cx="1305560" cy="1305560"/>
                    </a:xfrm>
                    <a:prstGeom prst="rect">
                      <a:avLst/>
                    </a:prstGeom>
                  </pic:spPr>
                </pic:pic>
              </a:graphicData>
            </a:graphic>
            <wp14:sizeRelH relativeFrom="page">
              <wp14:pctWidth>0</wp14:pctWidth>
            </wp14:sizeRelH>
            <wp14:sizeRelV relativeFrom="page">
              <wp14:pctHeight>0</wp14:pctHeight>
            </wp14:sizeRelV>
          </wp:anchor>
        </w:drawing>
      </w:r>
    </w:p>
    <w:p w14:paraId="3C3268B1" w14:textId="0B0B8B43" w:rsidR="00945953" w:rsidRDefault="00945953"/>
    <w:p w14:paraId="74E722F8" w14:textId="386F7617" w:rsidR="00945953" w:rsidRDefault="004F1A8C">
      <w:r>
        <w:rPr>
          <w:noProof/>
          <w:lang w:eastAsia="en-GB"/>
        </w:rPr>
        <mc:AlternateContent>
          <mc:Choice Requires="wps">
            <w:drawing>
              <wp:anchor distT="0" distB="0" distL="114300" distR="114300" simplePos="0" relativeHeight="251664384" behindDoc="0" locked="0" layoutInCell="1" allowOverlap="1" wp14:anchorId="070C0BFA" wp14:editId="449894B6">
                <wp:simplePos x="0" y="0"/>
                <wp:positionH relativeFrom="column">
                  <wp:posOffset>-566</wp:posOffset>
                </wp:positionH>
                <wp:positionV relativeFrom="paragraph">
                  <wp:posOffset>144780</wp:posOffset>
                </wp:positionV>
                <wp:extent cx="3848100" cy="4362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36245"/>
                        </a:xfrm>
                        <a:prstGeom prst="rect">
                          <a:avLst/>
                        </a:prstGeom>
                        <a:noFill/>
                        <a:ln w="9525">
                          <a:noFill/>
                          <a:miter lim="800000"/>
                          <a:headEnd/>
                          <a:tailEnd/>
                        </a:ln>
                      </wps:spPr>
                      <wps:txbx>
                        <w:txbxContent>
                          <w:p w14:paraId="1F844F28" w14:textId="693CD69A" w:rsidR="003A3EA2" w:rsidRPr="0021685A" w:rsidRDefault="00987448" w:rsidP="004F1A8C">
                            <w:pPr>
                              <w:jc w:val="both"/>
                              <w:rPr>
                                <w:rFonts w:ascii="Franklin Gothic Medium" w:hAnsi="Franklin Gothic Medium"/>
                                <w:color w:val="800000"/>
                                <w:sz w:val="52"/>
                                <w:szCs w:val="52"/>
                              </w:rPr>
                            </w:pPr>
                            <w:r>
                              <w:rPr>
                                <w:rFonts w:ascii="Franklin Gothic Medium" w:hAnsi="Franklin Gothic Medium"/>
                                <w:color w:val="800000"/>
                                <w:sz w:val="52"/>
                                <w:szCs w:val="52"/>
                              </w:rPr>
                              <w:t>General Assembly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C0BFA" id="Text Box 2" o:spid="_x0000_s1027" type="#_x0000_t202" style="position:absolute;margin-left:-.05pt;margin-top:11.4pt;width:303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" filled="f" stroked="f">
                <v:textbox>
                  <w:txbxContent>
                    <w:p w14:paraId="1F844F28" w14:textId="693CD69A" w:rsidR="003A3EA2" w:rsidRPr="0021685A" w:rsidRDefault="00987448" w:rsidP="004F1A8C">
                      <w:pPr>
                        <w:jc w:val="both"/>
                        <w:rPr>
                          <w:rFonts w:ascii="Franklin Gothic Medium" w:hAnsi="Franklin Gothic Medium"/>
                          <w:color w:val="800000"/>
                          <w:sz w:val="52"/>
                          <w:szCs w:val="52"/>
                        </w:rPr>
                      </w:pPr>
                      <w:r>
                        <w:rPr>
                          <w:rFonts w:ascii="Franklin Gothic Medium" w:hAnsi="Franklin Gothic Medium"/>
                          <w:color w:val="800000"/>
                          <w:sz w:val="52"/>
                          <w:szCs w:val="52"/>
                        </w:rPr>
                        <w:t>General Assembly 6</w:t>
                      </w:r>
                    </w:p>
                  </w:txbxContent>
                </v:textbox>
              </v:shape>
            </w:pict>
          </mc:Fallback>
        </mc:AlternateContent>
      </w:r>
    </w:p>
    <w:p w14:paraId="623567AC" w14:textId="196ACA43" w:rsidR="00945953" w:rsidRDefault="00945953"/>
    <w:p w14:paraId="35D71AC2" w14:textId="522A9BE4" w:rsidR="00945953" w:rsidRDefault="00945953"/>
    <w:p w14:paraId="182A6630" w14:textId="5B36AC5C" w:rsidR="00945953" w:rsidRDefault="004F1A8C">
      <w:r>
        <w:rPr>
          <w:noProof/>
          <w:lang w:eastAsia="en-GB"/>
        </w:rPr>
        <mc:AlternateContent>
          <mc:Choice Requires="wps">
            <w:drawing>
              <wp:anchor distT="0" distB="0" distL="114300" distR="114300" simplePos="0" relativeHeight="251666432" behindDoc="0" locked="0" layoutInCell="1" allowOverlap="1" wp14:anchorId="12F65472" wp14:editId="10C0944A">
                <wp:simplePos x="0" y="0"/>
                <wp:positionH relativeFrom="column">
                  <wp:posOffset>6258</wp:posOffset>
                </wp:positionH>
                <wp:positionV relativeFrom="paragraph">
                  <wp:posOffset>115570</wp:posOffset>
                </wp:positionV>
                <wp:extent cx="5654040" cy="1623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623695"/>
                        </a:xfrm>
                        <a:prstGeom prst="rect">
                          <a:avLst/>
                        </a:prstGeom>
                        <a:noFill/>
                        <a:ln w="9525">
                          <a:noFill/>
                          <a:miter lim="800000"/>
                          <a:headEnd/>
                          <a:tailEnd/>
                        </a:ln>
                      </wps:spPr>
                      <wps:txbx>
                        <w:txbxContent>
                          <w:p w14:paraId="18AEEA6A" w14:textId="0491E861" w:rsidR="003A3EA2" w:rsidRPr="0021685A" w:rsidRDefault="00987448" w:rsidP="004F1A8C">
                            <w:pPr>
                              <w:rPr>
                                <w:rFonts w:ascii="Franklin Gothic Medium" w:hAnsi="Franklin Gothic Medium"/>
                                <w:color w:val="365F91"/>
                                <w:sz w:val="56"/>
                                <w:szCs w:val="56"/>
                              </w:rPr>
                            </w:pPr>
                            <w:r>
                              <w:rPr>
                                <w:rFonts w:ascii="Franklin Gothic Medium" w:eastAsia="Times New Roman" w:hAnsi="Franklin Gothic Medium"/>
                                <w:sz w:val="48"/>
                                <w:szCs w:val="48"/>
                              </w:rPr>
                              <w:t>Measures to improve international extradition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65472" id="_x0000_s1028" type="#_x0000_t202" style="position:absolute;margin-left:.5pt;margin-top:9.1pt;width:445.2pt;height:1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" filled="f" stroked="f">
                <v:textbox>
                  <w:txbxContent>
                    <w:p w14:paraId="18AEEA6A" w14:textId="0491E861" w:rsidR="003A3EA2" w:rsidRPr="0021685A" w:rsidRDefault="00987448" w:rsidP="004F1A8C">
                      <w:pPr>
                        <w:rPr>
                          <w:rFonts w:ascii="Franklin Gothic Medium" w:hAnsi="Franklin Gothic Medium"/>
                          <w:color w:val="365F91"/>
                          <w:sz w:val="56"/>
                          <w:szCs w:val="56"/>
                        </w:rPr>
                      </w:pPr>
                      <w:r>
                        <w:rPr>
                          <w:rFonts w:ascii="Franklin Gothic Medium" w:eastAsia="Times New Roman" w:hAnsi="Franklin Gothic Medium"/>
                          <w:sz w:val="48"/>
                          <w:szCs w:val="48"/>
                        </w:rPr>
                        <w:t>Measures to improve international extradition</w:t>
                      </w:r>
                    </w:p>
                  </w:txbxContent>
                </v:textbox>
              </v:shape>
            </w:pict>
          </mc:Fallback>
        </mc:AlternateContent>
      </w:r>
    </w:p>
    <w:p w14:paraId="2D9EED85" w14:textId="507EFF75" w:rsidR="00945953" w:rsidRDefault="00945953"/>
    <w:p w14:paraId="450AD5FE" w14:textId="54192143" w:rsidR="00945953" w:rsidRDefault="00945953"/>
    <w:p w14:paraId="4BC04079" w14:textId="4E1B02E7" w:rsidR="00945953" w:rsidRDefault="004F1A8C">
      <w:r>
        <w:rPr>
          <w:noProof/>
          <w:lang w:eastAsia="en-GB"/>
        </w:rPr>
        <w:drawing>
          <wp:anchor distT="0" distB="0" distL="114300" distR="114300" simplePos="0" relativeHeight="251669504" behindDoc="0" locked="0" layoutInCell="1" allowOverlap="1" wp14:anchorId="4F07F6E0" wp14:editId="5EA59A28">
            <wp:simplePos x="0" y="0"/>
            <wp:positionH relativeFrom="column">
              <wp:posOffset>-528</wp:posOffset>
            </wp:positionH>
            <wp:positionV relativeFrom="paragraph">
              <wp:posOffset>282177</wp:posOffset>
            </wp:positionV>
            <wp:extent cx="5969000" cy="4826000"/>
            <wp:effectExtent l="0" t="0" r="0" b="0"/>
            <wp:wrapTight wrapText="bothSides">
              <wp:wrapPolygon edited="0">
                <wp:start x="0" y="0"/>
                <wp:lineTo x="0" y="21486"/>
                <wp:lineTo x="21508" y="21486"/>
                <wp:lineTo x="21508"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3-12-29 om 00.11.35.png"/>
                    <pic:cNvPicPr/>
                  </pic:nvPicPr>
                  <pic:blipFill rotWithShape="1">
                    <a:blip r:embed="rId9">
                      <a:alphaModFix amt="47000"/>
                      <a:extLst>
                        <a:ext uri="{28A0092B-C50C-407E-A947-70E740481C1C}">
                          <a14:useLocalDpi xmlns:a14="http://schemas.microsoft.com/office/drawing/2010/main" val="0"/>
                        </a:ext>
                      </a:extLst>
                    </a:blip>
                    <a:srcRect t="9369" b="6818"/>
                    <a:stretch/>
                  </pic:blipFill>
                  <pic:spPr bwMode="auto">
                    <a:xfrm>
                      <a:off x="0" y="0"/>
                      <a:ext cx="5969000" cy="4826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29763B93" w14:textId="19360B4D" w:rsidR="00945953" w:rsidRDefault="00945953"/>
    <w:p w14:paraId="37D8332C" w14:textId="2E820C34" w:rsidR="00945953" w:rsidRDefault="004F1A8C">
      <w:r>
        <w:rPr>
          <w:noProof/>
          <w:lang w:eastAsia="en-GB"/>
        </w:rPr>
        <mc:AlternateContent>
          <mc:Choice Requires="wps">
            <w:drawing>
              <wp:anchor distT="0" distB="0" distL="114300" distR="114300" simplePos="0" relativeHeight="251668480" behindDoc="0" locked="0" layoutInCell="1" allowOverlap="1" wp14:anchorId="570850C5" wp14:editId="67C6F9B8">
                <wp:simplePos x="0" y="0"/>
                <wp:positionH relativeFrom="column">
                  <wp:posOffset>509530</wp:posOffset>
                </wp:positionH>
                <wp:positionV relativeFrom="paragraph">
                  <wp:posOffset>2889785</wp:posOffset>
                </wp:positionV>
                <wp:extent cx="4686300" cy="571500"/>
                <wp:effectExtent l="0" t="0" r="0" b="12700"/>
                <wp:wrapSquare wrapText="bothSides"/>
                <wp:docPr id="6" name="Tekstvak 6"/>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515EA1" w14:textId="7D4B33DA" w:rsidR="003A3EA2" w:rsidRPr="003F2681" w:rsidRDefault="00FB052D" w:rsidP="004F1A8C">
                            <w:pPr>
                              <w:jc w:val="center"/>
                              <w:rPr>
                                <w:rFonts w:ascii="Franklin Gothic Medium" w:hAnsi="Franklin Gothic Medium" w:cs="Arial"/>
                                <w:color w:val="655C56"/>
                                <w:sz w:val="48"/>
                                <w:szCs w:val="48"/>
                              </w:rPr>
                            </w:pPr>
                            <w:r>
                              <w:rPr>
                                <w:rFonts w:ascii="Franklin Gothic Medium" w:hAnsi="Franklin Gothic Medium" w:cs="Arial"/>
                                <w:color w:val="655C56"/>
                                <w:sz w:val="48"/>
                                <w:szCs w:val="48"/>
                              </w:rPr>
                              <w:t>8</w:t>
                            </w:r>
                            <w:r w:rsidR="003A3EA2" w:rsidRPr="00052B13">
                              <w:rPr>
                                <w:rFonts w:ascii="Franklin Gothic Medium" w:hAnsi="Franklin Gothic Medium" w:cs="Arial"/>
                                <w:color w:val="655C56"/>
                                <w:sz w:val="48"/>
                                <w:szCs w:val="48"/>
                                <w:vertAlign w:val="superscript"/>
                              </w:rPr>
                              <w:t>th</w:t>
                            </w:r>
                            <w:r w:rsidR="003A3EA2">
                              <w:rPr>
                                <w:rFonts w:ascii="Franklin Gothic Medium" w:hAnsi="Franklin Gothic Medium" w:cs="Arial"/>
                                <w:color w:val="655C56"/>
                                <w:sz w:val="48"/>
                                <w:szCs w:val="48"/>
                              </w:rPr>
                              <w:t xml:space="preserve">, </w:t>
                            </w:r>
                            <w:r>
                              <w:rPr>
                                <w:rFonts w:ascii="Franklin Gothic Medium" w:hAnsi="Franklin Gothic Medium" w:cs="Arial"/>
                                <w:color w:val="655C56"/>
                                <w:sz w:val="48"/>
                                <w:szCs w:val="48"/>
                              </w:rPr>
                              <w:t>9</w:t>
                            </w:r>
                            <w:r w:rsidR="0027596F" w:rsidRPr="0027596F">
                              <w:rPr>
                                <w:rFonts w:ascii="Franklin Gothic Medium" w:hAnsi="Franklin Gothic Medium" w:cs="Arial"/>
                                <w:color w:val="655C56"/>
                                <w:sz w:val="48"/>
                                <w:szCs w:val="48"/>
                                <w:vertAlign w:val="superscript"/>
                              </w:rPr>
                              <w:t>th</w:t>
                            </w:r>
                            <w:r w:rsidR="003A3EA2">
                              <w:rPr>
                                <w:rFonts w:ascii="Franklin Gothic Medium" w:hAnsi="Franklin Gothic Medium" w:cs="Arial"/>
                                <w:color w:val="655C56"/>
                                <w:sz w:val="48"/>
                                <w:szCs w:val="48"/>
                              </w:rPr>
                              <w:t xml:space="preserve"> and </w:t>
                            </w:r>
                            <w:r w:rsidR="0027596F">
                              <w:rPr>
                                <w:rFonts w:ascii="Franklin Gothic Medium" w:hAnsi="Franklin Gothic Medium" w:cs="Arial"/>
                                <w:color w:val="655C56"/>
                                <w:sz w:val="48"/>
                                <w:szCs w:val="48"/>
                              </w:rPr>
                              <w:t>1</w:t>
                            </w:r>
                            <w:r>
                              <w:rPr>
                                <w:rFonts w:ascii="Franklin Gothic Medium" w:hAnsi="Franklin Gothic Medium" w:cs="Arial"/>
                                <w:color w:val="655C56"/>
                                <w:sz w:val="48"/>
                                <w:szCs w:val="48"/>
                              </w:rPr>
                              <w:t>0</w:t>
                            </w:r>
                            <w:r w:rsidR="0027596F" w:rsidRPr="0027596F">
                              <w:rPr>
                                <w:rFonts w:ascii="Franklin Gothic Medium" w:hAnsi="Franklin Gothic Medium" w:cs="Arial"/>
                                <w:color w:val="655C56"/>
                                <w:sz w:val="48"/>
                                <w:szCs w:val="48"/>
                                <w:vertAlign w:val="superscript"/>
                              </w:rPr>
                              <w:t>th</w:t>
                            </w:r>
                            <w:r w:rsidR="0027596F">
                              <w:rPr>
                                <w:rFonts w:ascii="Franklin Gothic Medium" w:hAnsi="Franklin Gothic Medium" w:cs="Arial"/>
                                <w:color w:val="655C56"/>
                                <w:sz w:val="48"/>
                                <w:szCs w:val="48"/>
                              </w:rPr>
                              <w:t xml:space="preserve"> of March 201</w:t>
                            </w:r>
                            <w:r>
                              <w:rPr>
                                <w:rFonts w:ascii="Franklin Gothic Medium" w:hAnsi="Franklin Gothic Medium" w:cs="Arial"/>
                                <w:color w:val="655C56"/>
                                <w:sz w:val="48"/>
                                <w:szCs w:val="48"/>
                              </w:rPr>
                              <w:t>9</w:t>
                            </w:r>
                          </w:p>
                          <w:p w14:paraId="22A82EDE" w14:textId="77777777" w:rsidR="003A3EA2" w:rsidRPr="003F2681" w:rsidRDefault="003A3EA2" w:rsidP="004F1A8C">
                            <w:pPr>
                              <w:jc w:val="center"/>
                              <w:rPr>
                                <w:rFonts w:ascii="Franklin Gothic Medium" w:hAnsi="Franklin Gothic Medium"/>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50C5" id="Tekstvak 6" o:spid="_x0000_s1029" type="#_x0000_t202" style="position:absolute;margin-left:40.1pt;margin-top:227.55pt;width:36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" filled="f" stroked="f">
                <v:textbox>
                  <w:txbxContent>
                    <w:p w14:paraId="4E515EA1" w14:textId="7D4B33DA" w:rsidR="003A3EA2" w:rsidRPr="003F2681" w:rsidRDefault="00FB052D" w:rsidP="004F1A8C">
                      <w:pPr>
                        <w:jc w:val="center"/>
                        <w:rPr>
                          <w:rFonts w:ascii="Franklin Gothic Medium" w:hAnsi="Franklin Gothic Medium" w:cs="Arial"/>
                          <w:color w:val="655C56"/>
                          <w:sz w:val="48"/>
                          <w:szCs w:val="48"/>
                        </w:rPr>
                      </w:pPr>
                      <w:r>
                        <w:rPr>
                          <w:rFonts w:ascii="Franklin Gothic Medium" w:hAnsi="Franklin Gothic Medium" w:cs="Arial"/>
                          <w:color w:val="655C56"/>
                          <w:sz w:val="48"/>
                          <w:szCs w:val="48"/>
                        </w:rPr>
                        <w:t>8</w:t>
                      </w:r>
                      <w:r w:rsidR="003A3EA2" w:rsidRPr="00052B13">
                        <w:rPr>
                          <w:rFonts w:ascii="Franklin Gothic Medium" w:hAnsi="Franklin Gothic Medium" w:cs="Arial"/>
                          <w:color w:val="655C56"/>
                          <w:sz w:val="48"/>
                          <w:szCs w:val="48"/>
                          <w:vertAlign w:val="superscript"/>
                        </w:rPr>
                        <w:t>th</w:t>
                      </w:r>
                      <w:r w:rsidR="003A3EA2">
                        <w:rPr>
                          <w:rFonts w:ascii="Franklin Gothic Medium" w:hAnsi="Franklin Gothic Medium" w:cs="Arial"/>
                          <w:color w:val="655C56"/>
                          <w:sz w:val="48"/>
                          <w:szCs w:val="48"/>
                        </w:rPr>
                        <w:t xml:space="preserve">, </w:t>
                      </w:r>
                      <w:r>
                        <w:rPr>
                          <w:rFonts w:ascii="Franklin Gothic Medium" w:hAnsi="Franklin Gothic Medium" w:cs="Arial"/>
                          <w:color w:val="655C56"/>
                          <w:sz w:val="48"/>
                          <w:szCs w:val="48"/>
                        </w:rPr>
                        <w:t>9</w:t>
                      </w:r>
                      <w:r w:rsidR="0027596F" w:rsidRPr="0027596F">
                        <w:rPr>
                          <w:rFonts w:ascii="Franklin Gothic Medium" w:hAnsi="Franklin Gothic Medium" w:cs="Arial"/>
                          <w:color w:val="655C56"/>
                          <w:sz w:val="48"/>
                          <w:szCs w:val="48"/>
                          <w:vertAlign w:val="superscript"/>
                        </w:rPr>
                        <w:t>th</w:t>
                      </w:r>
                      <w:r w:rsidR="003A3EA2">
                        <w:rPr>
                          <w:rFonts w:ascii="Franklin Gothic Medium" w:hAnsi="Franklin Gothic Medium" w:cs="Arial"/>
                          <w:color w:val="655C56"/>
                          <w:sz w:val="48"/>
                          <w:szCs w:val="48"/>
                        </w:rPr>
                        <w:t xml:space="preserve"> and </w:t>
                      </w:r>
                      <w:r w:rsidR="0027596F">
                        <w:rPr>
                          <w:rFonts w:ascii="Franklin Gothic Medium" w:hAnsi="Franklin Gothic Medium" w:cs="Arial"/>
                          <w:color w:val="655C56"/>
                          <w:sz w:val="48"/>
                          <w:szCs w:val="48"/>
                        </w:rPr>
                        <w:t>1</w:t>
                      </w:r>
                      <w:r>
                        <w:rPr>
                          <w:rFonts w:ascii="Franklin Gothic Medium" w:hAnsi="Franklin Gothic Medium" w:cs="Arial"/>
                          <w:color w:val="655C56"/>
                          <w:sz w:val="48"/>
                          <w:szCs w:val="48"/>
                        </w:rPr>
                        <w:t>0</w:t>
                      </w:r>
                      <w:r w:rsidR="0027596F" w:rsidRPr="0027596F">
                        <w:rPr>
                          <w:rFonts w:ascii="Franklin Gothic Medium" w:hAnsi="Franklin Gothic Medium" w:cs="Arial"/>
                          <w:color w:val="655C56"/>
                          <w:sz w:val="48"/>
                          <w:szCs w:val="48"/>
                          <w:vertAlign w:val="superscript"/>
                        </w:rPr>
                        <w:t>th</w:t>
                      </w:r>
                      <w:r w:rsidR="0027596F">
                        <w:rPr>
                          <w:rFonts w:ascii="Franklin Gothic Medium" w:hAnsi="Franklin Gothic Medium" w:cs="Arial"/>
                          <w:color w:val="655C56"/>
                          <w:sz w:val="48"/>
                          <w:szCs w:val="48"/>
                        </w:rPr>
                        <w:t xml:space="preserve"> of March 201</w:t>
                      </w:r>
                      <w:r>
                        <w:rPr>
                          <w:rFonts w:ascii="Franklin Gothic Medium" w:hAnsi="Franklin Gothic Medium" w:cs="Arial"/>
                          <w:color w:val="655C56"/>
                          <w:sz w:val="48"/>
                          <w:szCs w:val="48"/>
                        </w:rPr>
                        <w:t>9</w:t>
                      </w:r>
                    </w:p>
                    <w:p w14:paraId="22A82EDE" w14:textId="77777777" w:rsidR="003A3EA2" w:rsidRPr="003F2681" w:rsidRDefault="003A3EA2" w:rsidP="004F1A8C">
                      <w:pPr>
                        <w:jc w:val="center"/>
                        <w:rPr>
                          <w:rFonts w:ascii="Franklin Gothic Medium" w:hAnsi="Franklin Gothic Medium"/>
                          <w:sz w:val="36"/>
                          <w:szCs w:val="36"/>
                        </w:rPr>
                      </w:pPr>
                    </w:p>
                  </w:txbxContent>
                </v:textbox>
                <w10:wrap type="square"/>
              </v:shape>
            </w:pict>
          </mc:Fallback>
        </mc:AlternateContent>
      </w:r>
    </w:p>
    <w:p w14:paraId="7C2FDE5F" w14:textId="1C8B5AC3" w:rsidR="00945953" w:rsidRDefault="00945953"/>
    <w:p w14:paraId="5372D5FA" w14:textId="4733AC46" w:rsidR="00945953" w:rsidRDefault="00945953"/>
    <w:p w14:paraId="7787AE36" w14:textId="1BBA3752" w:rsidR="00945953" w:rsidRDefault="00945953"/>
    <w:p w14:paraId="66F8C898" w14:textId="203D5862" w:rsidR="00945953" w:rsidRDefault="00945953"/>
    <w:p w14:paraId="71345292" w14:textId="7EFD10E4" w:rsidR="00945953" w:rsidRDefault="00945953"/>
    <w:p w14:paraId="0545C888" w14:textId="368F0101" w:rsidR="00F25DAF" w:rsidRPr="00754BF0" w:rsidRDefault="00F25DAF" w:rsidP="00F25DAF">
      <w:pPr>
        <w:spacing w:line="360" w:lineRule="auto"/>
        <w:outlineLvl w:val="0"/>
        <w:rPr>
          <w:rFonts w:ascii="Arial" w:hAnsi="Arial"/>
          <w:sz w:val="26"/>
        </w:rPr>
      </w:pPr>
      <w:r w:rsidRPr="00754BF0">
        <w:rPr>
          <w:rFonts w:ascii="Arial" w:hAnsi="Arial"/>
          <w:b/>
          <w:sz w:val="26"/>
        </w:rPr>
        <w:t>Forum:</w:t>
      </w:r>
      <w:r w:rsidRPr="00754BF0">
        <w:rPr>
          <w:rFonts w:ascii="Arial" w:hAnsi="Arial"/>
          <w:b/>
          <w:sz w:val="26"/>
        </w:rPr>
        <w:tab/>
      </w:r>
      <w:r w:rsidRPr="00754BF0">
        <w:rPr>
          <w:rFonts w:ascii="Arial" w:hAnsi="Arial"/>
          <w:b/>
          <w:sz w:val="26"/>
        </w:rPr>
        <w:tab/>
      </w:r>
      <w:r w:rsidR="006F1F2D">
        <w:rPr>
          <w:rFonts w:ascii="Arial" w:hAnsi="Arial"/>
          <w:sz w:val="26"/>
        </w:rPr>
        <w:t>General assembly 6</w:t>
      </w:r>
    </w:p>
    <w:p w14:paraId="612AC293" w14:textId="0595A8B6" w:rsidR="00F25DAF" w:rsidRPr="00754BF0" w:rsidRDefault="00F25DAF" w:rsidP="00F25DAF">
      <w:pPr>
        <w:spacing w:line="360" w:lineRule="auto"/>
        <w:ind w:left="2160" w:hanging="2160"/>
        <w:rPr>
          <w:rFonts w:ascii="Arial" w:hAnsi="Arial"/>
          <w:sz w:val="26"/>
        </w:rPr>
      </w:pPr>
      <w:r w:rsidRPr="00754BF0">
        <w:rPr>
          <w:rFonts w:ascii="Arial" w:hAnsi="Arial"/>
          <w:b/>
          <w:sz w:val="26"/>
        </w:rPr>
        <w:t>Issue:</w:t>
      </w:r>
      <w:r w:rsidRPr="00754BF0">
        <w:rPr>
          <w:rFonts w:ascii="Arial" w:hAnsi="Arial"/>
          <w:b/>
          <w:sz w:val="26"/>
        </w:rPr>
        <w:tab/>
      </w:r>
      <w:r w:rsidR="00987448">
        <w:rPr>
          <w:rFonts w:ascii="Arial" w:hAnsi="Arial"/>
          <w:sz w:val="26"/>
        </w:rPr>
        <w:t>Measures to improve international extradition</w:t>
      </w:r>
    </w:p>
    <w:p w14:paraId="407771F2" w14:textId="47AEC542" w:rsidR="00F25DAF" w:rsidRPr="00754BF0" w:rsidRDefault="00F25DAF" w:rsidP="00F25DAF">
      <w:pPr>
        <w:spacing w:line="360" w:lineRule="auto"/>
        <w:rPr>
          <w:rFonts w:ascii="Arial" w:hAnsi="Arial"/>
          <w:sz w:val="26"/>
        </w:rPr>
      </w:pPr>
      <w:r w:rsidRPr="00754BF0">
        <w:rPr>
          <w:rFonts w:ascii="Arial" w:hAnsi="Arial"/>
          <w:b/>
          <w:sz w:val="26"/>
        </w:rPr>
        <w:t>Student Officer:</w:t>
      </w:r>
      <w:r w:rsidRPr="00754BF0">
        <w:rPr>
          <w:rFonts w:ascii="Arial" w:hAnsi="Arial"/>
          <w:sz w:val="26"/>
        </w:rPr>
        <w:tab/>
      </w:r>
      <w:proofErr w:type="spellStart"/>
      <w:r w:rsidR="00987448">
        <w:rPr>
          <w:rFonts w:ascii="Arial" w:hAnsi="Arial"/>
          <w:sz w:val="26"/>
        </w:rPr>
        <w:t>Sumneet</w:t>
      </w:r>
      <w:proofErr w:type="spellEnd"/>
      <w:r w:rsidR="00987448">
        <w:rPr>
          <w:rFonts w:ascii="Arial" w:hAnsi="Arial"/>
          <w:sz w:val="26"/>
        </w:rPr>
        <w:t xml:space="preserve"> Kaur</w:t>
      </w:r>
    </w:p>
    <w:p w14:paraId="415B2403" w14:textId="1DA4F3E9" w:rsidR="00F25DAF" w:rsidRPr="00754BF0" w:rsidRDefault="00F25DAF" w:rsidP="00F25DAF">
      <w:pPr>
        <w:spacing w:line="360" w:lineRule="auto"/>
        <w:rPr>
          <w:rFonts w:ascii="Arial" w:hAnsi="Arial"/>
          <w:sz w:val="26"/>
        </w:rPr>
      </w:pPr>
      <w:r w:rsidRPr="00754BF0">
        <w:rPr>
          <w:rFonts w:ascii="Arial" w:hAnsi="Arial"/>
          <w:b/>
          <w:sz w:val="26"/>
        </w:rPr>
        <w:t>Position:</w:t>
      </w:r>
      <w:r w:rsidRPr="00754BF0">
        <w:rPr>
          <w:rFonts w:ascii="Arial" w:hAnsi="Arial"/>
          <w:b/>
          <w:sz w:val="26"/>
        </w:rPr>
        <w:tab/>
      </w:r>
      <w:r w:rsidRPr="00754BF0">
        <w:rPr>
          <w:rFonts w:ascii="Arial" w:hAnsi="Arial"/>
          <w:b/>
          <w:sz w:val="26"/>
        </w:rPr>
        <w:tab/>
      </w:r>
      <w:r w:rsidR="00987448">
        <w:rPr>
          <w:rFonts w:ascii="Arial" w:hAnsi="Arial"/>
          <w:sz w:val="26"/>
        </w:rPr>
        <w:t>Deputy President</w:t>
      </w:r>
    </w:p>
    <w:p w14:paraId="7F50A5B1" w14:textId="676CE474" w:rsidR="00945953" w:rsidRDefault="00F25DAF">
      <w:r>
        <w:rPr>
          <w:rFonts w:ascii="Arial" w:hAnsi="Arial" w:cs="Arial"/>
          <w:b/>
          <w:noProof/>
          <w:color w:val="000000"/>
          <w:sz w:val="36"/>
          <w:szCs w:val="36"/>
          <w:lang w:eastAsia="en-GB"/>
        </w:rPr>
        <mc:AlternateContent>
          <mc:Choice Requires="wps">
            <w:drawing>
              <wp:anchor distT="0" distB="0" distL="114300" distR="114300" simplePos="0" relativeHeight="251671552" behindDoc="0" locked="0" layoutInCell="1" allowOverlap="1" wp14:anchorId="11420364" wp14:editId="6FCA89E0">
                <wp:simplePos x="0" y="0"/>
                <wp:positionH relativeFrom="column">
                  <wp:posOffset>0</wp:posOffset>
                </wp:positionH>
                <wp:positionV relativeFrom="paragraph">
                  <wp:posOffset>111760</wp:posOffset>
                </wp:positionV>
                <wp:extent cx="5715000" cy="0"/>
                <wp:effectExtent l="0" t="0" r="2540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0C24D81" id="_x0000_t32" coordsize="21600,21600" o:spt="32" o:oned="t" path="m,l21600,21600e" filled="f">
                <v:path arrowok="t" fillok="f" o:connecttype="none"/>
                <o:lock v:ext="edit" shapetype="t"/>
              </v:shapetype>
              <v:shape id="AutoShape 2" o:spid="_x0000_s1026" type="#_x0000_t32" style="position:absolute;margin-left:0;margin-top:8.8pt;width:45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" strokeweight="1pt"/>
            </w:pict>
          </mc:Fallback>
        </mc:AlternateContent>
      </w:r>
    </w:p>
    <w:p w14:paraId="53F184D7" w14:textId="77777777" w:rsidR="00052B13" w:rsidRDefault="00052B13"/>
    <w:p w14:paraId="73820A96" w14:textId="77777777" w:rsidR="00052B13" w:rsidRDefault="00052B13"/>
    <w:p w14:paraId="0D464DF0" w14:textId="77777777" w:rsidR="00F25DAF" w:rsidRPr="00F25DAF" w:rsidRDefault="00F25DAF" w:rsidP="00F25DAF">
      <w:pPr>
        <w:pStyle w:val="SectionTitle"/>
        <w:rPr>
          <w:color w:val="800000"/>
          <w:lang w:val="en-GB"/>
        </w:rPr>
      </w:pPr>
      <w:r w:rsidRPr="00F25DAF">
        <w:rPr>
          <w:color w:val="800000"/>
          <w:lang w:val="en-GB"/>
        </w:rPr>
        <w:t>Introduction</w:t>
      </w:r>
    </w:p>
    <w:p w14:paraId="7B5F7C4D" w14:textId="7B4DAAD7" w:rsidR="00FB052D" w:rsidRPr="00FB052D" w:rsidRDefault="00FB052D" w:rsidP="00FB052D">
      <w:pPr>
        <w:pStyle w:val="TextofResearchReport"/>
        <w:rPr>
          <w:i/>
          <w:lang w:val="en-GB"/>
        </w:rPr>
      </w:pPr>
      <w:r w:rsidRPr="00FB052D">
        <w:rPr>
          <w:rFonts w:eastAsiaTheme="minorEastAsia" w:cstheme="minorBidi"/>
          <w:lang w:eastAsia="nl-NL"/>
        </w:rPr>
        <w:t>International extradition is an issue that affects several people and countries. It is important to improve the framework and the process. There are several loopholes in the process that sometimes lead to lack of accountability for crimes committed. There are some countries that do not have extraditions and other countries have different regulations regarding this issue. It is important that there is accountability for the crimes committed and justice is served. International extradition is a process that requires cooperation from all countries to be improved.  The UN is a</w:t>
      </w:r>
      <w:r w:rsidR="00014638">
        <w:rPr>
          <w:rFonts w:eastAsiaTheme="minorEastAsia" w:cstheme="minorBidi"/>
          <w:lang w:eastAsia="nl-NL"/>
        </w:rPr>
        <w:t>n</w:t>
      </w:r>
      <w:r w:rsidRPr="00FB052D">
        <w:rPr>
          <w:rFonts w:eastAsiaTheme="minorEastAsia" w:cstheme="minorBidi"/>
          <w:lang w:eastAsia="nl-NL"/>
        </w:rPr>
        <w:t xml:space="preserve"> </w:t>
      </w:r>
      <w:r w:rsidR="00014638" w:rsidRPr="00FB052D">
        <w:rPr>
          <w:rFonts w:eastAsiaTheme="minorEastAsia" w:cstheme="minorBidi"/>
          <w:lang w:eastAsia="nl-NL"/>
        </w:rPr>
        <w:t>organization</w:t>
      </w:r>
      <w:r w:rsidRPr="00FB052D">
        <w:rPr>
          <w:rFonts w:eastAsiaTheme="minorEastAsia" w:cstheme="minorBidi"/>
          <w:lang w:eastAsia="nl-NL"/>
        </w:rPr>
        <w:t xml:space="preserve"> that believes in peace and justice in the world. Hence, with the rise of globalization.</w:t>
      </w:r>
      <w:r>
        <w:rPr>
          <w:rFonts w:eastAsiaTheme="minorEastAsia" w:cstheme="minorBidi"/>
          <w:lang w:eastAsia="nl-NL"/>
        </w:rPr>
        <w:t xml:space="preserve"> I</w:t>
      </w:r>
      <w:r w:rsidRPr="00FB052D">
        <w:rPr>
          <w:rFonts w:eastAsiaTheme="minorEastAsia" w:cstheme="minorBidi"/>
          <w:lang w:eastAsia="nl-NL"/>
        </w:rPr>
        <w:t xml:space="preserve">mprovement in international extradition is an important and pressing issue that needs to be dealt with in today’s world. </w:t>
      </w:r>
    </w:p>
    <w:p w14:paraId="5EDD1E91" w14:textId="2108BDFA" w:rsidR="00052B13" w:rsidRDefault="00052B13"/>
    <w:p w14:paraId="30C7CA93" w14:textId="77777777" w:rsidR="00062117" w:rsidRPr="00062117" w:rsidRDefault="00062117" w:rsidP="005858A5">
      <w:pPr>
        <w:pStyle w:val="SectionTitle"/>
        <w:rPr>
          <w:color w:val="800000"/>
          <w:lang w:val="en-GB"/>
        </w:rPr>
      </w:pPr>
      <w:r w:rsidRPr="00062117">
        <w:rPr>
          <w:color w:val="800000"/>
          <w:lang w:val="en-GB"/>
        </w:rPr>
        <w:t>Definition of Key Terms</w:t>
      </w:r>
    </w:p>
    <w:p w14:paraId="7BB33441" w14:textId="2EB12AAB" w:rsidR="00062117" w:rsidRPr="00754BF0" w:rsidRDefault="00014638" w:rsidP="00322293">
      <w:pPr>
        <w:pStyle w:val="KeyTerm"/>
        <w:rPr>
          <w:lang w:val="en-GB"/>
        </w:rPr>
      </w:pPr>
      <w:r>
        <w:rPr>
          <w:lang w:val="en-GB"/>
        </w:rPr>
        <w:t>International e</w:t>
      </w:r>
      <w:r w:rsidR="00FB052D">
        <w:rPr>
          <w:lang w:val="en-GB"/>
        </w:rPr>
        <w:t>xtradition</w:t>
      </w:r>
    </w:p>
    <w:p w14:paraId="374DD5E6" w14:textId="713ECF4D" w:rsidR="00052B13" w:rsidRDefault="00014638" w:rsidP="00322293">
      <w:pPr>
        <w:spacing w:line="360" w:lineRule="auto"/>
        <w:ind w:left="426"/>
        <w:rPr>
          <w:rFonts w:ascii="Arial" w:hAnsi="Arial"/>
          <w:sz w:val="22"/>
        </w:rPr>
      </w:pPr>
      <w:r>
        <w:rPr>
          <w:rFonts w:ascii="Arial" w:hAnsi="Arial"/>
          <w:sz w:val="22"/>
        </w:rPr>
        <w:t>International extradition is a process through which a person is surrendered from one country to another for trial and prosecution.</w:t>
      </w:r>
    </w:p>
    <w:p w14:paraId="4DA85350" w14:textId="4D9104CB" w:rsidR="00BE7238" w:rsidRDefault="005858A5" w:rsidP="00322293">
      <w:pPr>
        <w:spacing w:line="360" w:lineRule="auto"/>
        <w:rPr>
          <w:rFonts w:ascii="Arial" w:hAnsi="Arial"/>
          <w:b/>
          <w:sz w:val="22"/>
        </w:rPr>
      </w:pPr>
      <w:r w:rsidRPr="005858A5">
        <w:rPr>
          <w:rFonts w:ascii="Arial" w:hAnsi="Arial"/>
          <w:b/>
          <w:sz w:val="22"/>
        </w:rPr>
        <w:t xml:space="preserve">Jurisdiction </w:t>
      </w:r>
    </w:p>
    <w:p w14:paraId="7E492D47" w14:textId="4CD38239" w:rsidR="005858A5" w:rsidRPr="00062DB4" w:rsidRDefault="00062DB4" w:rsidP="00322293">
      <w:pPr>
        <w:spacing w:line="360" w:lineRule="auto"/>
        <w:ind w:left="708"/>
        <w:rPr>
          <w:rFonts w:ascii="Arial" w:hAnsi="Arial"/>
          <w:sz w:val="22"/>
        </w:rPr>
      </w:pPr>
      <w:r w:rsidRPr="00062DB4">
        <w:rPr>
          <w:rFonts w:ascii="Arial" w:hAnsi="Arial"/>
          <w:sz w:val="22"/>
        </w:rPr>
        <w:t xml:space="preserve">The </w:t>
      </w:r>
      <w:r>
        <w:rPr>
          <w:rFonts w:ascii="Arial" w:hAnsi="Arial"/>
          <w:sz w:val="22"/>
        </w:rPr>
        <w:t>authority</w:t>
      </w:r>
      <w:r w:rsidR="000E44CE">
        <w:rPr>
          <w:rFonts w:ascii="Arial" w:hAnsi="Arial"/>
          <w:sz w:val="22"/>
        </w:rPr>
        <w:t xml:space="preserve"> of a court to make decisions and judgements</w:t>
      </w:r>
    </w:p>
    <w:p w14:paraId="585B060F" w14:textId="370464A9" w:rsidR="005858A5" w:rsidRDefault="005858A5" w:rsidP="00322293">
      <w:pPr>
        <w:spacing w:line="360" w:lineRule="auto"/>
        <w:rPr>
          <w:rFonts w:ascii="Arial" w:hAnsi="Arial"/>
          <w:b/>
          <w:sz w:val="22"/>
        </w:rPr>
      </w:pPr>
      <w:r>
        <w:rPr>
          <w:rFonts w:ascii="Arial" w:hAnsi="Arial"/>
          <w:b/>
          <w:sz w:val="22"/>
        </w:rPr>
        <w:t>Extradition treaty</w:t>
      </w:r>
    </w:p>
    <w:p w14:paraId="1E01A29A" w14:textId="014A55F5" w:rsidR="00BB1891" w:rsidRPr="000E44CE" w:rsidRDefault="00580BFE" w:rsidP="00322293">
      <w:pPr>
        <w:spacing w:line="360" w:lineRule="auto"/>
        <w:ind w:left="708"/>
        <w:rPr>
          <w:rFonts w:ascii="Arial" w:hAnsi="Arial"/>
          <w:sz w:val="22"/>
        </w:rPr>
      </w:pPr>
      <w:r>
        <w:rPr>
          <w:rFonts w:ascii="Arial" w:hAnsi="Arial"/>
          <w:sz w:val="22"/>
        </w:rPr>
        <w:t>Binding contract between two or more countries</w:t>
      </w:r>
      <w:r w:rsidR="00F9426D">
        <w:rPr>
          <w:rFonts w:ascii="Arial" w:hAnsi="Arial"/>
          <w:sz w:val="22"/>
        </w:rPr>
        <w:t xml:space="preserve"> that allows extradition</w:t>
      </w:r>
      <w:r w:rsidR="00291DC4">
        <w:rPr>
          <w:rFonts w:ascii="Arial" w:hAnsi="Arial"/>
          <w:sz w:val="22"/>
        </w:rPr>
        <w:t xml:space="preserve"> of </w:t>
      </w:r>
      <w:r w:rsidR="00CA2A4A">
        <w:rPr>
          <w:rFonts w:ascii="Arial" w:hAnsi="Arial"/>
          <w:sz w:val="22"/>
        </w:rPr>
        <w:t>criminals.</w:t>
      </w:r>
    </w:p>
    <w:p w14:paraId="3FC7AB50" w14:textId="6A03ECD5" w:rsidR="00BB1891" w:rsidRDefault="00BB1891" w:rsidP="00322293">
      <w:pPr>
        <w:spacing w:line="360" w:lineRule="auto"/>
        <w:rPr>
          <w:rFonts w:ascii="Arial" w:hAnsi="Arial"/>
          <w:b/>
          <w:sz w:val="22"/>
        </w:rPr>
      </w:pPr>
      <w:r>
        <w:rPr>
          <w:rFonts w:ascii="Arial" w:hAnsi="Arial"/>
          <w:b/>
          <w:sz w:val="22"/>
        </w:rPr>
        <w:t>Universal jurisdiction</w:t>
      </w:r>
    </w:p>
    <w:p w14:paraId="33A1A03D" w14:textId="0547E6DD" w:rsidR="00BB1891" w:rsidRPr="00CA2A4A" w:rsidRDefault="00CA2A4A" w:rsidP="00322293">
      <w:pPr>
        <w:spacing w:line="360" w:lineRule="auto"/>
        <w:ind w:left="708"/>
        <w:rPr>
          <w:rFonts w:ascii="Arial" w:hAnsi="Arial"/>
          <w:sz w:val="22"/>
        </w:rPr>
      </w:pPr>
      <w:r>
        <w:rPr>
          <w:rFonts w:ascii="Arial" w:hAnsi="Arial"/>
          <w:sz w:val="22"/>
        </w:rPr>
        <w:t xml:space="preserve">Universal jurisdiction is when </w:t>
      </w:r>
      <w:r w:rsidR="00A21B71">
        <w:rPr>
          <w:rFonts w:ascii="Arial" w:hAnsi="Arial"/>
          <w:sz w:val="22"/>
        </w:rPr>
        <w:t xml:space="preserve">a national court has the authority to prosecute individuals for international crimes like genocide, crimes against humanity and war crimes. </w:t>
      </w:r>
    </w:p>
    <w:p w14:paraId="5A8D1D79" w14:textId="72B09893" w:rsidR="00BB1891" w:rsidRPr="005858A5" w:rsidRDefault="00BB1891" w:rsidP="00322293">
      <w:pPr>
        <w:spacing w:line="360" w:lineRule="auto"/>
        <w:rPr>
          <w:rFonts w:ascii="Arial" w:hAnsi="Arial"/>
          <w:b/>
          <w:sz w:val="22"/>
        </w:rPr>
      </w:pPr>
      <w:r>
        <w:rPr>
          <w:rFonts w:ascii="Arial" w:hAnsi="Arial"/>
          <w:b/>
          <w:sz w:val="22"/>
        </w:rPr>
        <w:t>Diplomatic immunity</w:t>
      </w:r>
    </w:p>
    <w:p w14:paraId="45986DF3" w14:textId="2035938E" w:rsidR="00FB052D" w:rsidRDefault="00A21B71" w:rsidP="00322293">
      <w:pPr>
        <w:spacing w:line="360" w:lineRule="auto"/>
        <w:ind w:left="426"/>
        <w:rPr>
          <w:rFonts w:ascii="Arial" w:hAnsi="Arial"/>
          <w:sz w:val="22"/>
        </w:rPr>
      </w:pPr>
      <w:r>
        <w:rPr>
          <w:rFonts w:ascii="Arial" w:hAnsi="Arial"/>
          <w:sz w:val="22"/>
        </w:rPr>
        <w:t xml:space="preserve">Diplomatic immunity is given to diplomats working in other nations, it protects them </w:t>
      </w:r>
      <w:r w:rsidR="00322293">
        <w:rPr>
          <w:rFonts w:ascii="Arial" w:hAnsi="Arial"/>
          <w:sz w:val="22"/>
        </w:rPr>
        <w:t>from</w:t>
      </w:r>
      <w:r>
        <w:rPr>
          <w:rFonts w:ascii="Arial" w:hAnsi="Arial"/>
          <w:sz w:val="22"/>
        </w:rPr>
        <w:t xml:space="preserve"> being arrested.</w:t>
      </w:r>
    </w:p>
    <w:p w14:paraId="1DB30BA5" w14:textId="77777777" w:rsidR="00EB76EC" w:rsidRDefault="00EB76EC" w:rsidP="00EB76EC">
      <w:pPr>
        <w:rPr>
          <w:rFonts w:ascii="Arial" w:hAnsi="Arial"/>
          <w:b/>
          <w:sz w:val="22"/>
        </w:rPr>
      </w:pPr>
      <w:r w:rsidRPr="00EB76EC">
        <w:rPr>
          <w:rFonts w:ascii="Arial" w:hAnsi="Arial"/>
          <w:b/>
          <w:sz w:val="22"/>
        </w:rPr>
        <w:t xml:space="preserve">Non </w:t>
      </w:r>
      <w:proofErr w:type="spellStart"/>
      <w:r w:rsidRPr="00EB76EC">
        <w:rPr>
          <w:rFonts w:ascii="Arial" w:hAnsi="Arial"/>
          <w:b/>
          <w:sz w:val="22"/>
        </w:rPr>
        <w:t>refoulement</w:t>
      </w:r>
      <w:proofErr w:type="spellEnd"/>
    </w:p>
    <w:p w14:paraId="4A869826" w14:textId="62FB891F" w:rsidR="00EB76EC" w:rsidRPr="00EB76EC" w:rsidRDefault="00EB76EC" w:rsidP="00EB76EC">
      <w:pPr>
        <w:rPr>
          <w:rFonts w:ascii="Times New Roman" w:eastAsia="Times New Roman" w:hAnsi="Times New Roman" w:cs="Times New Roman"/>
          <w:lang w:eastAsia="en-GB"/>
        </w:rPr>
      </w:pPr>
      <w:r>
        <w:rPr>
          <w:rFonts w:ascii="Arial" w:hAnsi="Arial"/>
          <w:sz w:val="22"/>
        </w:rPr>
        <w:lastRenderedPageBreak/>
        <w:t xml:space="preserve">The principle that extradition should not be granted as a way to punish people for their </w:t>
      </w:r>
      <w:r w:rsidRPr="00EB76EC">
        <w:rPr>
          <w:rFonts w:ascii="Arial" w:hAnsi="Arial"/>
          <w:sz w:val="22"/>
        </w:rPr>
        <w:t>race, religion, nationality or political opinions</w:t>
      </w:r>
      <w:r>
        <w:rPr>
          <w:rFonts w:ascii="Arial" w:hAnsi="Arial"/>
          <w:sz w:val="22"/>
        </w:rPr>
        <w:t>.</w:t>
      </w:r>
    </w:p>
    <w:p w14:paraId="6DBCB9EB" w14:textId="7C3570B1" w:rsidR="00EB76EC" w:rsidRPr="00EB76EC" w:rsidRDefault="00EB76EC" w:rsidP="00EB76EC">
      <w:pPr>
        <w:ind w:left="708"/>
        <w:rPr>
          <w:rFonts w:ascii="Times New Roman" w:eastAsia="Times New Roman" w:hAnsi="Times New Roman" w:cs="Times New Roman"/>
          <w:lang w:eastAsia="en-GB"/>
        </w:rPr>
      </w:pPr>
    </w:p>
    <w:p w14:paraId="7B4E5BA4" w14:textId="1231DB34" w:rsidR="00EB76EC" w:rsidRPr="00EB76EC" w:rsidRDefault="00EB76EC" w:rsidP="00EB76EC">
      <w:pPr>
        <w:spacing w:line="360" w:lineRule="auto"/>
        <w:rPr>
          <w:rFonts w:ascii="Arial" w:hAnsi="Arial"/>
          <w:b/>
          <w:sz w:val="22"/>
        </w:rPr>
      </w:pPr>
    </w:p>
    <w:p w14:paraId="790DFD72" w14:textId="77777777" w:rsidR="00A0503A" w:rsidRPr="00A0503A" w:rsidRDefault="00A0503A" w:rsidP="00A0503A">
      <w:pPr>
        <w:pStyle w:val="SectionTitle"/>
        <w:rPr>
          <w:color w:val="800000"/>
          <w:sz w:val="22"/>
          <w:lang w:val="en-GB"/>
        </w:rPr>
      </w:pPr>
      <w:r w:rsidRPr="00A0503A">
        <w:rPr>
          <w:color w:val="800000"/>
          <w:lang w:val="en-GB"/>
        </w:rPr>
        <w:t>Background Information</w:t>
      </w:r>
    </w:p>
    <w:p w14:paraId="5B79F648" w14:textId="731AC458" w:rsidR="00BE66AE" w:rsidRDefault="00A0503A" w:rsidP="009A55EB">
      <w:pPr>
        <w:spacing w:line="360" w:lineRule="auto"/>
        <w:rPr>
          <w:rFonts w:ascii="Arial" w:hAnsi="Arial"/>
          <w:sz w:val="22"/>
        </w:rPr>
      </w:pPr>
      <w:r w:rsidRPr="00754BF0">
        <w:rPr>
          <w:rFonts w:ascii="Arial" w:hAnsi="Arial"/>
          <w:sz w:val="22"/>
        </w:rPr>
        <w:tab/>
      </w:r>
      <w:r w:rsidR="005600FB">
        <w:rPr>
          <w:rFonts w:ascii="Arial" w:hAnsi="Arial"/>
          <w:sz w:val="22"/>
        </w:rPr>
        <w:t>Extradition is an important process through which criminals are held accountable for their crimes. With the rise of globalisation, international ex</w:t>
      </w:r>
      <w:bookmarkStart w:id="0" w:name="_GoBack"/>
      <w:bookmarkEnd w:id="0"/>
      <w:r w:rsidR="005600FB">
        <w:rPr>
          <w:rFonts w:ascii="Arial" w:hAnsi="Arial"/>
          <w:sz w:val="22"/>
        </w:rPr>
        <w:t xml:space="preserve">tradition also thrives through the agreements between countries. Hence, for criminals to be held accountable for their actions through extraditions it is important that countries work together to improve the rules and regulations. </w:t>
      </w:r>
      <w:r w:rsidRPr="00754BF0">
        <w:rPr>
          <w:rFonts w:ascii="Arial" w:hAnsi="Arial"/>
          <w:sz w:val="22"/>
        </w:rPr>
        <w:t xml:space="preserve"> </w:t>
      </w:r>
      <w:r w:rsidR="00116E57">
        <w:rPr>
          <w:rFonts w:ascii="Arial" w:hAnsi="Arial"/>
          <w:sz w:val="22"/>
        </w:rPr>
        <w:t>(‘</w:t>
      </w:r>
      <w:r w:rsidR="00116E57" w:rsidRPr="00601F82">
        <w:rPr>
          <w:rFonts w:ascii="Arial" w:hAnsi="Arial"/>
          <w:sz w:val="22"/>
        </w:rPr>
        <w:t>Universal Jurisdiction</w:t>
      </w:r>
      <w:r w:rsidR="00116E57">
        <w:rPr>
          <w:rFonts w:ascii="Arial" w:hAnsi="Arial"/>
          <w:sz w:val="22"/>
        </w:rPr>
        <w:t>’)</w:t>
      </w:r>
    </w:p>
    <w:p w14:paraId="1C821F88" w14:textId="77777777" w:rsidR="00644609" w:rsidRPr="00A0503A" w:rsidRDefault="00644609" w:rsidP="009A55EB">
      <w:pPr>
        <w:spacing w:line="360" w:lineRule="auto"/>
        <w:rPr>
          <w:rFonts w:ascii="Arial" w:hAnsi="Arial"/>
          <w:sz w:val="22"/>
        </w:rPr>
      </w:pPr>
    </w:p>
    <w:p w14:paraId="0C17C60D" w14:textId="7BB9654F" w:rsidR="00A0503A" w:rsidRPr="00A0503A" w:rsidRDefault="009A55EB" w:rsidP="009A55EB">
      <w:pPr>
        <w:pStyle w:val="Sub-headingofResearchReport"/>
        <w:rPr>
          <w:color w:val="C40202"/>
          <w:lang w:val="en-GB"/>
        </w:rPr>
      </w:pPr>
      <w:r>
        <w:rPr>
          <w:color w:val="C40202"/>
          <w:lang w:val="en-GB"/>
        </w:rPr>
        <w:t>No extradition</w:t>
      </w:r>
    </w:p>
    <w:p w14:paraId="293EF3F2" w14:textId="5B51C91B" w:rsidR="003B5703" w:rsidRDefault="00A0503A" w:rsidP="009A55EB">
      <w:pPr>
        <w:spacing w:line="360" w:lineRule="auto"/>
        <w:rPr>
          <w:rFonts w:ascii="Arial" w:hAnsi="Arial"/>
          <w:color w:val="000000"/>
          <w:sz w:val="22"/>
        </w:rPr>
      </w:pPr>
      <w:r w:rsidRPr="00754BF0">
        <w:rPr>
          <w:rFonts w:ascii="Arial" w:hAnsi="Arial"/>
        </w:rPr>
        <w:tab/>
      </w:r>
      <w:r w:rsidR="000A694D">
        <w:rPr>
          <w:rFonts w:ascii="Arial" w:hAnsi="Arial"/>
          <w:color w:val="000000"/>
          <w:sz w:val="22"/>
        </w:rPr>
        <w:t xml:space="preserve">There are some countries that prevent extradition. Russia is one of the countries whose laws prevent </w:t>
      </w:r>
      <w:r w:rsidR="00663C31">
        <w:rPr>
          <w:rFonts w:ascii="Arial" w:hAnsi="Arial"/>
          <w:color w:val="000000"/>
          <w:sz w:val="22"/>
        </w:rPr>
        <w:t>extradition. In 1996 Russia exempted itself from Article 61 during convention on extradition, it states, “</w:t>
      </w:r>
      <w:r w:rsidR="00663C31" w:rsidRPr="00663C31">
        <w:rPr>
          <w:rFonts w:ascii="Arial" w:hAnsi="Arial"/>
          <w:color w:val="000000"/>
          <w:sz w:val="22"/>
        </w:rPr>
        <w:t>A Russian citizen cannot be sent beyond the borders of the Russian Federation or given to another state</w:t>
      </w:r>
      <w:r w:rsidR="00663C31">
        <w:rPr>
          <w:rFonts w:ascii="Arial" w:hAnsi="Arial"/>
          <w:color w:val="000000"/>
          <w:sz w:val="22"/>
        </w:rPr>
        <w:t>”</w:t>
      </w:r>
      <w:r w:rsidR="002C5A97">
        <w:rPr>
          <w:rFonts w:ascii="Arial" w:hAnsi="Arial"/>
          <w:color w:val="000000"/>
          <w:sz w:val="22"/>
        </w:rPr>
        <w:t xml:space="preserve">. In 2007, </w:t>
      </w:r>
      <w:r w:rsidR="003B5703">
        <w:rPr>
          <w:rFonts w:ascii="Arial" w:hAnsi="Arial"/>
          <w:color w:val="000000"/>
          <w:sz w:val="22"/>
        </w:rPr>
        <w:t xml:space="preserve">Russia refused to </w:t>
      </w:r>
      <w:r w:rsidR="003B5703" w:rsidRPr="003B5703">
        <w:rPr>
          <w:rFonts w:ascii="Arial" w:hAnsi="Arial"/>
          <w:color w:val="000000"/>
          <w:sz w:val="22"/>
        </w:rPr>
        <w:t xml:space="preserve">extradite Andrei </w:t>
      </w:r>
      <w:proofErr w:type="spellStart"/>
      <w:r w:rsidR="003B5703" w:rsidRPr="003B5703">
        <w:rPr>
          <w:rFonts w:ascii="Arial" w:hAnsi="Arial"/>
          <w:color w:val="000000"/>
          <w:sz w:val="22"/>
        </w:rPr>
        <w:t>Lugovoi</w:t>
      </w:r>
      <w:proofErr w:type="spellEnd"/>
      <w:r w:rsidR="003B5703" w:rsidRPr="003B5703">
        <w:rPr>
          <w:rFonts w:ascii="Arial" w:hAnsi="Arial"/>
          <w:color w:val="000000"/>
          <w:sz w:val="22"/>
        </w:rPr>
        <w:t xml:space="preserve"> to Britain to face trial for the murder of Alexander Litvinenko</w:t>
      </w:r>
      <w:r w:rsidR="003B5703">
        <w:rPr>
          <w:rFonts w:ascii="Arial" w:hAnsi="Arial"/>
          <w:color w:val="000000"/>
          <w:sz w:val="22"/>
        </w:rPr>
        <w:t>. This was also because UK and Russia had to bilateral extradition treaty.</w:t>
      </w:r>
      <w:r w:rsidR="009A55EB">
        <w:rPr>
          <w:rFonts w:ascii="Arial" w:hAnsi="Arial"/>
          <w:color w:val="000000"/>
          <w:sz w:val="22"/>
        </w:rPr>
        <w:t xml:space="preserve"> </w:t>
      </w:r>
      <w:r w:rsidR="00116E57">
        <w:rPr>
          <w:rFonts w:ascii="Arial" w:hAnsi="Arial"/>
          <w:color w:val="000000"/>
          <w:sz w:val="22"/>
        </w:rPr>
        <w:t xml:space="preserve">(‘Harding’) </w:t>
      </w:r>
      <w:r w:rsidR="009A55EB">
        <w:rPr>
          <w:rFonts w:ascii="Arial" w:hAnsi="Arial"/>
          <w:color w:val="000000"/>
          <w:sz w:val="22"/>
        </w:rPr>
        <w:t>Although, Russia is not the only country that does not cooperation in international extradition. Countries like Algeria, Egypt</w:t>
      </w:r>
      <w:r w:rsidR="00D91AD1">
        <w:rPr>
          <w:rFonts w:ascii="Arial" w:hAnsi="Arial"/>
          <w:color w:val="000000"/>
          <w:sz w:val="22"/>
        </w:rPr>
        <w:t>, Iran, Iraq</w:t>
      </w:r>
      <w:r w:rsidR="00CC33EB">
        <w:rPr>
          <w:rFonts w:ascii="Arial" w:hAnsi="Arial"/>
          <w:color w:val="000000"/>
          <w:sz w:val="22"/>
        </w:rPr>
        <w:t xml:space="preserve">, Portugal and many more countries deny international extradition. </w:t>
      </w:r>
      <w:r w:rsidR="00D82DC8">
        <w:rPr>
          <w:rFonts w:ascii="Arial" w:hAnsi="Arial"/>
          <w:color w:val="000000"/>
          <w:sz w:val="22"/>
        </w:rPr>
        <w:t xml:space="preserve">Due to </w:t>
      </w:r>
      <w:r w:rsidR="00601F82">
        <w:rPr>
          <w:rFonts w:ascii="Arial" w:hAnsi="Arial"/>
          <w:color w:val="000000"/>
          <w:sz w:val="22"/>
        </w:rPr>
        <w:t xml:space="preserve">this, several </w:t>
      </w:r>
      <w:proofErr w:type="gramStart"/>
      <w:r w:rsidR="00601F82">
        <w:rPr>
          <w:rFonts w:ascii="Arial" w:hAnsi="Arial"/>
          <w:color w:val="000000"/>
          <w:sz w:val="22"/>
        </w:rPr>
        <w:t>high profile</w:t>
      </w:r>
      <w:proofErr w:type="gramEnd"/>
      <w:r w:rsidR="00601F82">
        <w:rPr>
          <w:rFonts w:ascii="Arial" w:hAnsi="Arial"/>
          <w:color w:val="000000"/>
          <w:sz w:val="22"/>
        </w:rPr>
        <w:t xml:space="preserve"> criminals</w:t>
      </w:r>
      <w:r w:rsidR="00D82DC8">
        <w:rPr>
          <w:rFonts w:ascii="Arial" w:hAnsi="Arial"/>
          <w:color w:val="000000"/>
          <w:sz w:val="22"/>
        </w:rPr>
        <w:t xml:space="preserve"> often seek asylum in these countries. It is important that countries cooperate for criminals to be held accountable for the crimes they </w:t>
      </w:r>
      <w:r w:rsidR="00601F82">
        <w:rPr>
          <w:rFonts w:ascii="Arial" w:hAnsi="Arial"/>
          <w:color w:val="000000"/>
          <w:sz w:val="22"/>
        </w:rPr>
        <w:t>committed</w:t>
      </w:r>
      <w:r w:rsidR="00D82DC8">
        <w:rPr>
          <w:rFonts w:ascii="Arial" w:hAnsi="Arial"/>
          <w:color w:val="000000"/>
          <w:sz w:val="22"/>
        </w:rPr>
        <w:t>.</w:t>
      </w:r>
    </w:p>
    <w:p w14:paraId="29860ED7" w14:textId="77777777" w:rsidR="00FF36EB" w:rsidRDefault="00FF36EB" w:rsidP="009A55EB">
      <w:pPr>
        <w:spacing w:line="360" w:lineRule="auto"/>
        <w:rPr>
          <w:rFonts w:ascii="Arial" w:hAnsi="Arial"/>
          <w:color w:val="000000"/>
          <w:sz w:val="22"/>
        </w:rPr>
      </w:pPr>
    </w:p>
    <w:p w14:paraId="5D35E9BC" w14:textId="4E56696D" w:rsidR="00766E5B" w:rsidRPr="00FF36EB" w:rsidRDefault="00CD2194" w:rsidP="00FF36EB">
      <w:pPr>
        <w:spacing w:line="360" w:lineRule="auto"/>
        <w:rPr>
          <w:rFonts w:ascii="Arial" w:hAnsi="Arial"/>
          <w:color w:val="000000"/>
          <w:sz w:val="22"/>
        </w:rPr>
      </w:pPr>
      <w:r>
        <w:rPr>
          <w:rFonts w:ascii="Arial" w:hAnsi="Arial"/>
          <w:color w:val="000000"/>
          <w:sz w:val="22"/>
        </w:rPr>
        <w:t xml:space="preserve">          </w:t>
      </w:r>
      <w:r w:rsidR="00FF36EB">
        <w:rPr>
          <w:rFonts w:ascii="Arial" w:hAnsi="Arial"/>
          <w:color w:val="000000"/>
          <w:sz w:val="22"/>
        </w:rPr>
        <w:t>The nature of crime has been changing over the years. So, it is important that the jurisdiction also evolves along with time. Due to lack of accountability in the present jurisdiction certain countries like the United States of America have been more involved in cases like prosecution of FIFA executives</w:t>
      </w:r>
      <w:r w:rsidR="00182D29">
        <w:rPr>
          <w:rFonts w:ascii="Arial" w:hAnsi="Arial"/>
          <w:color w:val="000000"/>
          <w:sz w:val="22"/>
        </w:rPr>
        <w:t>. They</w:t>
      </w:r>
      <w:r w:rsidR="00FF36EB">
        <w:rPr>
          <w:rFonts w:ascii="Arial" w:hAnsi="Arial"/>
          <w:color w:val="000000"/>
          <w:sz w:val="22"/>
        </w:rPr>
        <w:t xml:space="preserve"> </w:t>
      </w:r>
      <w:r w:rsidR="00601F82">
        <w:rPr>
          <w:rFonts w:ascii="Arial" w:hAnsi="Arial"/>
          <w:color w:val="000000"/>
          <w:sz w:val="22"/>
        </w:rPr>
        <w:t>can be seen as policing the international extradition system. (‘Bump’)</w:t>
      </w:r>
    </w:p>
    <w:p w14:paraId="42752111" w14:textId="77777777" w:rsidR="00C26BC2" w:rsidRDefault="00C26BC2" w:rsidP="009A55EB">
      <w:pPr>
        <w:spacing w:line="360" w:lineRule="auto"/>
        <w:rPr>
          <w:rFonts w:ascii="Arial" w:eastAsia="Cambria" w:hAnsi="Arial" w:cs="Times New Roman"/>
          <w:b/>
          <w:color w:val="C40202"/>
          <w:sz w:val="22"/>
          <w:lang w:eastAsia="en-US"/>
        </w:rPr>
      </w:pPr>
    </w:p>
    <w:p w14:paraId="7854B71F" w14:textId="65021AB1" w:rsidR="00766E5B" w:rsidRDefault="00766E5B" w:rsidP="009A55EB">
      <w:pPr>
        <w:spacing w:line="360" w:lineRule="auto"/>
        <w:rPr>
          <w:rFonts w:ascii="Arial" w:eastAsia="Cambria" w:hAnsi="Arial" w:cs="Times New Roman"/>
          <w:b/>
          <w:color w:val="C40202"/>
          <w:sz w:val="22"/>
          <w:lang w:eastAsia="en-US"/>
        </w:rPr>
      </w:pPr>
      <w:r w:rsidRPr="00766E5B">
        <w:rPr>
          <w:rFonts w:ascii="Arial" w:eastAsia="Cambria" w:hAnsi="Arial" w:cs="Times New Roman"/>
          <w:b/>
          <w:color w:val="C40202"/>
          <w:sz w:val="22"/>
          <w:lang w:eastAsia="en-US"/>
        </w:rPr>
        <w:t>Immunity</w:t>
      </w:r>
    </w:p>
    <w:p w14:paraId="6140A8A8" w14:textId="4BB7723E" w:rsidR="00D929C3" w:rsidRDefault="00684E90" w:rsidP="009A55EB">
      <w:pPr>
        <w:spacing w:line="360" w:lineRule="auto"/>
        <w:rPr>
          <w:rFonts w:ascii="Arial" w:hAnsi="Arial"/>
          <w:color w:val="000000"/>
          <w:sz w:val="22"/>
        </w:rPr>
      </w:pPr>
      <w:r>
        <w:rPr>
          <w:rFonts w:ascii="Arial" w:hAnsi="Arial"/>
          <w:color w:val="000000"/>
          <w:sz w:val="22"/>
        </w:rPr>
        <w:t xml:space="preserve">        </w:t>
      </w:r>
      <w:r w:rsidR="00C26BC2">
        <w:rPr>
          <w:rFonts w:ascii="Arial" w:hAnsi="Arial"/>
          <w:color w:val="000000"/>
          <w:sz w:val="22"/>
        </w:rPr>
        <w:t>Under</w:t>
      </w:r>
      <w:r w:rsidR="00F6794B">
        <w:rPr>
          <w:rFonts w:ascii="Arial" w:hAnsi="Arial"/>
          <w:color w:val="000000"/>
          <w:sz w:val="22"/>
        </w:rPr>
        <w:t xml:space="preserve"> the Vienna convention held in </w:t>
      </w:r>
      <w:r w:rsidR="00394954">
        <w:rPr>
          <w:rFonts w:ascii="Arial" w:hAnsi="Arial"/>
          <w:color w:val="000000"/>
          <w:sz w:val="22"/>
        </w:rPr>
        <w:t>1961, it provides diplomatic immunity when working in a different country from arres</w:t>
      </w:r>
      <w:r w:rsidR="00384AD9">
        <w:rPr>
          <w:rFonts w:ascii="Arial" w:hAnsi="Arial"/>
          <w:color w:val="000000"/>
          <w:sz w:val="22"/>
        </w:rPr>
        <w:t xml:space="preserve">ts. Although, embassies are not considered local territory in a country due to which several crimes might be committed and there would be no accountability as they legally have diplomatic immunity. </w:t>
      </w:r>
    </w:p>
    <w:p w14:paraId="49C5EC58" w14:textId="3C85A1B7" w:rsidR="00F2124A" w:rsidRDefault="00F2124A" w:rsidP="009A55EB">
      <w:pPr>
        <w:spacing w:line="360" w:lineRule="auto"/>
        <w:rPr>
          <w:rFonts w:ascii="Arial" w:hAnsi="Arial"/>
          <w:color w:val="000000"/>
          <w:sz w:val="22"/>
        </w:rPr>
      </w:pPr>
      <w:r>
        <w:rPr>
          <w:rFonts w:ascii="Arial" w:hAnsi="Arial"/>
          <w:color w:val="000000"/>
          <w:sz w:val="22"/>
        </w:rPr>
        <w:t xml:space="preserve">A case of exploitation of diplomatic immunity would be the killing of Jamal </w:t>
      </w:r>
      <w:proofErr w:type="spellStart"/>
      <w:r>
        <w:rPr>
          <w:rFonts w:ascii="Arial" w:hAnsi="Arial"/>
          <w:color w:val="000000"/>
          <w:sz w:val="22"/>
        </w:rPr>
        <w:t>Khashoggi</w:t>
      </w:r>
      <w:proofErr w:type="spellEnd"/>
      <w:r>
        <w:rPr>
          <w:rFonts w:ascii="Arial" w:hAnsi="Arial"/>
          <w:color w:val="000000"/>
          <w:sz w:val="22"/>
        </w:rPr>
        <w:t xml:space="preserve">. </w:t>
      </w:r>
      <w:r w:rsidR="00DE45DD">
        <w:rPr>
          <w:rFonts w:ascii="Arial" w:hAnsi="Arial"/>
          <w:color w:val="000000"/>
          <w:sz w:val="22"/>
        </w:rPr>
        <w:t>Since the journalist disappeared i</w:t>
      </w:r>
      <w:r w:rsidR="001079CB">
        <w:rPr>
          <w:rFonts w:ascii="Arial" w:hAnsi="Arial"/>
          <w:color w:val="000000"/>
          <w:sz w:val="22"/>
        </w:rPr>
        <w:t>n a Saudi Arabia consulate, Turk</w:t>
      </w:r>
      <w:r w:rsidR="00DE45DD">
        <w:rPr>
          <w:rFonts w:ascii="Arial" w:hAnsi="Arial"/>
          <w:color w:val="000000"/>
          <w:sz w:val="22"/>
        </w:rPr>
        <w:t xml:space="preserve">ey has no authority to investigate </w:t>
      </w:r>
      <w:r w:rsidR="00DE45DD">
        <w:rPr>
          <w:rFonts w:ascii="Arial" w:hAnsi="Arial"/>
          <w:color w:val="000000"/>
          <w:sz w:val="22"/>
        </w:rPr>
        <w:lastRenderedPageBreak/>
        <w:t xml:space="preserve">the crime scene. </w:t>
      </w:r>
      <w:r w:rsidR="001079CB">
        <w:rPr>
          <w:rFonts w:ascii="Arial" w:hAnsi="Arial"/>
          <w:color w:val="000000"/>
          <w:sz w:val="22"/>
        </w:rPr>
        <w:t xml:space="preserve">Saudi Arabia have refused to extradite the suspects of the case to Istanbul for trial. </w:t>
      </w:r>
      <w:r w:rsidR="00116E57">
        <w:rPr>
          <w:rFonts w:ascii="Arial" w:hAnsi="Arial"/>
          <w:color w:val="000000"/>
          <w:sz w:val="22"/>
        </w:rPr>
        <w:t>(‘</w:t>
      </w:r>
      <w:proofErr w:type="spellStart"/>
      <w:r w:rsidR="00116E57">
        <w:rPr>
          <w:rFonts w:ascii="Arial" w:hAnsi="Arial"/>
          <w:color w:val="000000"/>
          <w:sz w:val="22"/>
        </w:rPr>
        <w:t>Mskernen</w:t>
      </w:r>
      <w:proofErr w:type="spellEnd"/>
      <w:r w:rsidR="00116E57">
        <w:rPr>
          <w:rFonts w:ascii="Arial" w:hAnsi="Arial"/>
          <w:color w:val="000000"/>
          <w:sz w:val="22"/>
        </w:rPr>
        <w:t>’)</w:t>
      </w:r>
    </w:p>
    <w:p w14:paraId="54BE5C25" w14:textId="25E1D6AD" w:rsidR="00CD2194" w:rsidRPr="00CD2194" w:rsidRDefault="00CD2194" w:rsidP="00CD2194">
      <w:pPr>
        <w:spacing w:line="360" w:lineRule="auto"/>
        <w:ind w:left="708"/>
        <w:rPr>
          <w:rFonts w:ascii="Arial" w:eastAsia="Cambria" w:hAnsi="Arial" w:cs="Times New Roman"/>
          <w:b/>
          <w:color w:val="C40202"/>
          <w:sz w:val="22"/>
          <w:lang w:eastAsia="en-US"/>
        </w:rPr>
      </w:pPr>
      <w:r w:rsidRPr="00CD2194">
        <w:rPr>
          <w:rFonts w:ascii="Arial" w:eastAsia="Cambria" w:hAnsi="Arial" w:cs="Times New Roman"/>
          <w:b/>
          <w:color w:val="C40202"/>
          <w:sz w:val="22"/>
          <w:lang w:eastAsia="en-US"/>
        </w:rPr>
        <w:t>Corruption</w:t>
      </w:r>
    </w:p>
    <w:p w14:paraId="08931E02" w14:textId="3DEEE055" w:rsidR="00D929C3" w:rsidRDefault="00D929C3" w:rsidP="00CD2194">
      <w:pPr>
        <w:spacing w:line="360" w:lineRule="auto"/>
        <w:ind w:left="708"/>
        <w:rPr>
          <w:rFonts w:ascii="Arial" w:hAnsi="Arial"/>
          <w:color w:val="000000"/>
          <w:sz w:val="22"/>
        </w:rPr>
      </w:pPr>
      <w:r>
        <w:rPr>
          <w:rFonts w:ascii="Arial" w:hAnsi="Arial"/>
          <w:color w:val="000000"/>
          <w:sz w:val="22"/>
        </w:rPr>
        <w:t xml:space="preserve">So, corruption is also one of the major </w:t>
      </w:r>
      <w:proofErr w:type="gramStart"/>
      <w:r>
        <w:rPr>
          <w:rFonts w:ascii="Arial" w:hAnsi="Arial"/>
          <w:color w:val="000000"/>
          <w:sz w:val="22"/>
        </w:rPr>
        <w:t>issue</w:t>
      </w:r>
      <w:proofErr w:type="gramEnd"/>
      <w:r>
        <w:rPr>
          <w:rFonts w:ascii="Arial" w:hAnsi="Arial"/>
          <w:color w:val="000000"/>
          <w:sz w:val="22"/>
        </w:rPr>
        <w:t xml:space="preserve"> that has to be considered when tackling the issue of extradition</w:t>
      </w:r>
      <w:r w:rsidR="00C90E85">
        <w:rPr>
          <w:rFonts w:ascii="Arial" w:hAnsi="Arial"/>
          <w:color w:val="000000"/>
          <w:sz w:val="22"/>
        </w:rPr>
        <w:t xml:space="preserve">. With </w:t>
      </w:r>
      <w:r w:rsidR="008E523F">
        <w:rPr>
          <w:rFonts w:ascii="Arial" w:hAnsi="Arial"/>
          <w:color w:val="000000"/>
          <w:sz w:val="22"/>
        </w:rPr>
        <w:t>changing</w:t>
      </w:r>
      <w:r w:rsidR="00C90E85">
        <w:rPr>
          <w:rFonts w:ascii="Arial" w:hAnsi="Arial"/>
          <w:color w:val="000000"/>
          <w:sz w:val="22"/>
        </w:rPr>
        <w:t xml:space="preserve"> political conditions in different </w:t>
      </w:r>
      <w:proofErr w:type="gramStart"/>
      <w:r w:rsidR="00C90E85">
        <w:rPr>
          <w:rFonts w:ascii="Arial" w:hAnsi="Arial"/>
          <w:color w:val="000000"/>
          <w:sz w:val="22"/>
        </w:rPr>
        <w:t>countries</w:t>
      </w:r>
      <w:proofErr w:type="gramEnd"/>
      <w:r w:rsidR="00C90E85">
        <w:rPr>
          <w:rFonts w:ascii="Arial" w:hAnsi="Arial"/>
          <w:color w:val="000000"/>
          <w:sz w:val="22"/>
        </w:rPr>
        <w:t xml:space="preserve"> the corruption can vary</w:t>
      </w:r>
      <w:r w:rsidR="008E523F">
        <w:rPr>
          <w:rFonts w:ascii="Arial" w:hAnsi="Arial"/>
          <w:color w:val="000000"/>
          <w:sz w:val="22"/>
        </w:rPr>
        <w:t xml:space="preserve"> as money and power play an important role in today’s society</w:t>
      </w:r>
      <w:r w:rsidR="00C90E85">
        <w:rPr>
          <w:rFonts w:ascii="Arial" w:hAnsi="Arial"/>
          <w:color w:val="000000"/>
          <w:sz w:val="22"/>
        </w:rPr>
        <w:t>. An example of this could be the FIFA corruption</w:t>
      </w:r>
      <w:r w:rsidR="008E523F">
        <w:rPr>
          <w:rFonts w:ascii="Arial" w:hAnsi="Arial"/>
          <w:color w:val="000000"/>
          <w:sz w:val="22"/>
        </w:rPr>
        <w:t xml:space="preserve"> case, when USA decided to extradite the FIFA executives from Switzerland to prosecute them.</w:t>
      </w:r>
      <w:r w:rsidR="00116E57">
        <w:rPr>
          <w:rFonts w:ascii="Arial" w:hAnsi="Arial"/>
          <w:color w:val="000000"/>
          <w:sz w:val="22"/>
        </w:rPr>
        <w:t xml:space="preserve"> (‘Bump’)</w:t>
      </w:r>
    </w:p>
    <w:p w14:paraId="3083DE27" w14:textId="77777777" w:rsidR="00384AD9" w:rsidRPr="00C26BC2" w:rsidRDefault="00384AD9" w:rsidP="009A55EB">
      <w:pPr>
        <w:spacing w:line="360" w:lineRule="auto"/>
        <w:rPr>
          <w:rFonts w:ascii="Arial" w:hAnsi="Arial"/>
          <w:color w:val="000000"/>
          <w:sz w:val="22"/>
        </w:rPr>
      </w:pPr>
    </w:p>
    <w:p w14:paraId="6CB889D7" w14:textId="1151E49B" w:rsidR="00766E5B" w:rsidRDefault="00684E90" w:rsidP="009A55EB">
      <w:pPr>
        <w:spacing w:line="360" w:lineRule="auto"/>
        <w:rPr>
          <w:rFonts w:ascii="Arial" w:eastAsia="Cambria" w:hAnsi="Arial" w:cs="Times New Roman"/>
          <w:b/>
          <w:color w:val="C40202"/>
          <w:sz w:val="22"/>
          <w:lang w:eastAsia="en-US"/>
        </w:rPr>
      </w:pPr>
      <w:r>
        <w:rPr>
          <w:rFonts w:ascii="Arial" w:eastAsia="Cambria" w:hAnsi="Arial" w:cs="Times New Roman"/>
          <w:b/>
          <w:color w:val="C40202"/>
          <w:sz w:val="22"/>
          <w:lang w:eastAsia="en-US"/>
        </w:rPr>
        <w:t>International jurisdiction</w:t>
      </w:r>
    </w:p>
    <w:p w14:paraId="213F37F1" w14:textId="62C6808F" w:rsidR="00684E90" w:rsidRDefault="00684E90" w:rsidP="009A55EB">
      <w:pPr>
        <w:spacing w:line="360" w:lineRule="auto"/>
        <w:rPr>
          <w:rFonts w:ascii="Arial" w:hAnsi="Arial"/>
          <w:color w:val="000000"/>
          <w:sz w:val="22"/>
        </w:rPr>
      </w:pPr>
      <w:r>
        <w:rPr>
          <w:rFonts w:ascii="Arial" w:hAnsi="Arial"/>
          <w:color w:val="000000"/>
          <w:sz w:val="22"/>
        </w:rPr>
        <w:t xml:space="preserve">International jurisdiction can be invoked in serious crimes such as crimes against humanity, genocide, </w:t>
      </w:r>
      <w:r w:rsidR="00CE475D">
        <w:rPr>
          <w:rFonts w:ascii="Arial" w:hAnsi="Arial"/>
          <w:color w:val="000000"/>
          <w:sz w:val="22"/>
        </w:rPr>
        <w:t xml:space="preserve">war crime and torture. In these </w:t>
      </w:r>
      <w:r w:rsidR="009A2F7B">
        <w:rPr>
          <w:rFonts w:ascii="Arial" w:hAnsi="Arial"/>
          <w:color w:val="000000"/>
          <w:sz w:val="22"/>
        </w:rPr>
        <w:t>cases, national jurisdiction</w:t>
      </w:r>
      <w:r w:rsidR="00CE475D">
        <w:rPr>
          <w:rFonts w:ascii="Arial" w:hAnsi="Arial"/>
          <w:color w:val="000000"/>
          <w:sz w:val="22"/>
        </w:rPr>
        <w:t xml:space="preserve"> </w:t>
      </w:r>
      <w:r w:rsidR="0059336A">
        <w:rPr>
          <w:rFonts w:ascii="Arial" w:hAnsi="Arial"/>
          <w:color w:val="000000"/>
          <w:sz w:val="22"/>
        </w:rPr>
        <w:t>has the</w:t>
      </w:r>
      <w:r w:rsidR="00CE475D">
        <w:rPr>
          <w:rFonts w:ascii="Arial" w:hAnsi="Arial"/>
          <w:color w:val="000000"/>
          <w:sz w:val="22"/>
        </w:rPr>
        <w:t xml:space="preserve"> right to </w:t>
      </w:r>
      <w:r w:rsidR="0059336A">
        <w:rPr>
          <w:rFonts w:ascii="Arial" w:hAnsi="Arial"/>
          <w:color w:val="000000"/>
          <w:sz w:val="22"/>
        </w:rPr>
        <w:t>prosecute</w:t>
      </w:r>
      <w:r w:rsidR="009A2F7B">
        <w:rPr>
          <w:rFonts w:ascii="Arial" w:hAnsi="Arial"/>
          <w:color w:val="000000"/>
          <w:sz w:val="22"/>
        </w:rPr>
        <w:t xml:space="preserve"> individuals. </w:t>
      </w:r>
    </w:p>
    <w:p w14:paraId="69CA0A7E" w14:textId="07017E36" w:rsidR="00514EF6" w:rsidRDefault="00514EF6" w:rsidP="000F2D3C">
      <w:pPr>
        <w:spacing w:line="360" w:lineRule="auto"/>
        <w:ind w:left="708"/>
        <w:rPr>
          <w:rFonts w:ascii="Arial" w:eastAsia="Cambria" w:hAnsi="Arial" w:cs="Times New Roman"/>
          <w:b/>
          <w:color w:val="C40202"/>
          <w:sz w:val="22"/>
          <w:lang w:eastAsia="en-US"/>
        </w:rPr>
      </w:pPr>
      <w:r w:rsidRPr="00514EF6">
        <w:rPr>
          <w:rFonts w:ascii="Arial" w:eastAsia="Cambria" w:hAnsi="Arial" w:cs="Times New Roman"/>
          <w:b/>
          <w:color w:val="C40202"/>
          <w:sz w:val="22"/>
          <w:lang w:eastAsia="en-US"/>
        </w:rPr>
        <w:t>Death Penalty</w:t>
      </w:r>
    </w:p>
    <w:p w14:paraId="216676AA" w14:textId="5FF158A3" w:rsidR="000F2D3C" w:rsidRDefault="000F2D3C" w:rsidP="000F2D3C">
      <w:pPr>
        <w:spacing w:line="360" w:lineRule="auto"/>
        <w:ind w:left="708"/>
        <w:rPr>
          <w:rFonts w:ascii="Arial" w:hAnsi="Arial"/>
          <w:color w:val="000000"/>
          <w:sz w:val="22"/>
        </w:rPr>
      </w:pPr>
      <w:r>
        <w:rPr>
          <w:rFonts w:ascii="Arial" w:hAnsi="Arial"/>
          <w:color w:val="000000"/>
          <w:sz w:val="22"/>
        </w:rPr>
        <w:t xml:space="preserve">Countries in the European </w:t>
      </w:r>
      <w:r w:rsidR="00CD64EB">
        <w:rPr>
          <w:rFonts w:ascii="Arial" w:hAnsi="Arial"/>
          <w:color w:val="000000"/>
          <w:sz w:val="22"/>
        </w:rPr>
        <w:t>Union</w:t>
      </w:r>
      <w:r>
        <w:rPr>
          <w:rFonts w:ascii="Arial" w:hAnsi="Arial"/>
          <w:color w:val="000000"/>
          <w:sz w:val="22"/>
        </w:rPr>
        <w:t xml:space="preserve"> have abolished the death penalty</w:t>
      </w:r>
      <w:r w:rsidR="00CD64EB">
        <w:rPr>
          <w:rFonts w:ascii="Arial" w:hAnsi="Arial"/>
          <w:color w:val="000000"/>
          <w:sz w:val="22"/>
        </w:rPr>
        <w:t xml:space="preserve"> whereas, some countries like United States have not fully abolished </w:t>
      </w:r>
      <w:r w:rsidR="009C61E5">
        <w:rPr>
          <w:rFonts w:ascii="Arial" w:hAnsi="Arial"/>
          <w:color w:val="000000"/>
          <w:sz w:val="22"/>
        </w:rPr>
        <w:t>death penalty. So, in cases which can result in death penalty as a punishment, countries that do not practise death penalty often refuse to extradite to the United States.</w:t>
      </w:r>
    </w:p>
    <w:p w14:paraId="1A210568" w14:textId="77777777" w:rsidR="00DC3FA1" w:rsidRDefault="00DC3FA1" w:rsidP="00DC3FA1">
      <w:pPr>
        <w:spacing w:line="360" w:lineRule="auto"/>
        <w:rPr>
          <w:rFonts w:ascii="Arial" w:hAnsi="Arial"/>
          <w:color w:val="000000"/>
          <w:sz w:val="22"/>
        </w:rPr>
      </w:pPr>
    </w:p>
    <w:p w14:paraId="7FD91396" w14:textId="70EA8068" w:rsidR="00DC3FA1" w:rsidRDefault="00927792" w:rsidP="00DC3FA1">
      <w:pPr>
        <w:spacing w:line="360" w:lineRule="auto"/>
        <w:rPr>
          <w:rFonts w:ascii="Arial" w:eastAsia="Cambria" w:hAnsi="Arial" w:cs="Times New Roman"/>
          <w:b/>
          <w:color w:val="C40202"/>
          <w:sz w:val="22"/>
          <w:lang w:eastAsia="en-US"/>
        </w:rPr>
      </w:pPr>
      <w:r w:rsidRPr="00927792">
        <w:rPr>
          <w:rFonts w:ascii="Arial" w:eastAsia="Cambria" w:hAnsi="Arial" w:cs="Times New Roman"/>
          <w:b/>
          <w:color w:val="C40202"/>
          <w:sz w:val="22"/>
          <w:lang w:eastAsia="en-US"/>
        </w:rPr>
        <w:t>Heath</w:t>
      </w:r>
    </w:p>
    <w:p w14:paraId="445CDE96" w14:textId="34B0DB0E" w:rsidR="00927792" w:rsidRPr="00927792" w:rsidRDefault="00927792" w:rsidP="00DC3FA1">
      <w:pPr>
        <w:spacing w:line="360" w:lineRule="auto"/>
        <w:rPr>
          <w:rFonts w:ascii="Arial" w:hAnsi="Arial"/>
          <w:color w:val="000000"/>
          <w:sz w:val="22"/>
        </w:rPr>
      </w:pPr>
      <w:r>
        <w:rPr>
          <w:rFonts w:ascii="Arial" w:hAnsi="Arial"/>
          <w:color w:val="000000"/>
          <w:sz w:val="22"/>
        </w:rPr>
        <w:t xml:space="preserve">Countries like </w:t>
      </w:r>
      <w:r w:rsidR="00C15E2E">
        <w:rPr>
          <w:rFonts w:ascii="Arial" w:hAnsi="Arial"/>
          <w:color w:val="000000"/>
          <w:sz w:val="22"/>
        </w:rPr>
        <w:t xml:space="preserve">United Kingdom and United States of America </w:t>
      </w:r>
      <w:r w:rsidR="00920809">
        <w:rPr>
          <w:rFonts w:ascii="Arial" w:hAnsi="Arial"/>
          <w:color w:val="000000"/>
          <w:sz w:val="22"/>
        </w:rPr>
        <w:t xml:space="preserve">often refuses extradition under humanitarian reasons. They consider the age and health of the person before extradition. </w:t>
      </w:r>
      <w:r w:rsidR="0024024D">
        <w:rPr>
          <w:rFonts w:ascii="Arial" w:hAnsi="Arial"/>
          <w:color w:val="000000"/>
          <w:sz w:val="22"/>
        </w:rPr>
        <w:t xml:space="preserve">Physical and mental health of the prosecuted could be the basis of denying extradition. However, some countries do not regard this factor </w:t>
      </w:r>
      <w:r w:rsidR="00644609">
        <w:rPr>
          <w:rFonts w:ascii="Arial" w:hAnsi="Arial"/>
          <w:color w:val="000000"/>
          <w:sz w:val="22"/>
        </w:rPr>
        <w:t xml:space="preserve">as a valid reason such as Indonesia. </w:t>
      </w:r>
      <w:r w:rsidR="0024024D">
        <w:rPr>
          <w:rFonts w:ascii="Arial" w:hAnsi="Arial"/>
          <w:color w:val="000000"/>
          <w:sz w:val="22"/>
        </w:rPr>
        <w:t xml:space="preserve"> </w:t>
      </w:r>
    </w:p>
    <w:p w14:paraId="5320B50C" w14:textId="77777777" w:rsidR="00CD2194" w:rsidRDefault="00CD2194" w:rsidP="009A55EB">
      <w:pPr>
        <w:spacing w:line="360" w:lineRule="auto"/>
        <w:rPr>
          <w:rFonts w:ascii="Arial" w:eastAsia="Cambria" w:hAnsi="Arial" w:cs="Times New Roman"/>
          <w:b/>
          <w:color w:val="C40202"/>
          <w:sz w:val="22"/>
          <w:lang w:eastAsia="en-US"/>
        </w:rPr>
      </w:pPr>
    </w:p>
    <w:p w14:paraId="5F44139F" w14:textId="7B67B068" w:rsidR="00536950" w:rsidRPr="00536950" w:rsidRDefault="00536950" w:rsidP="009A55EB">
      <w:pPr>
        <w:spacing w:line="360" w:lineRule="auto"/>
        <w:rPr>
          <w:rFonts w:ascii="Arial" w:hAnsi="Arial"/>
          <w:color w:val="000000"/>
          <w:sz w:val="22"/>
        </w:rPr>
      </w:pPr>
      <w:r w:rsidRPr="00536950">
        <w:rPr>
          <w:rFonts w:ascii="Arial" w:hAnsi="Arial"/>
          <w:color w:val="000000"/>
          <w:sz w:val="22"/>
        </w:rPr>
        <w:t>So, ther</w:t>
      </w:r>
      <w:r>
        <w:rPr>
          <w:rFonts w:ascii="Arial" w:hAnsi="Arial"/>
          <w:color w:val="000000"/>
          <w:sz w:val="22"/>
        </w:rPr>
        <w:t xml:space="preserve">e are several factors that influence the internal extradition laws in today’s world like the social, political and legal environment of different countries. However, to have criminal accountability it is important that criminals are punished. There needs to a better international extradition system in place. </w:t>
      </w:r>
    </w:p>
    <w:p w14:paraId="0715A2D0" w14:textId="4E486C17" w:rsidR="00A0503A" w:rsidRPr="00663C31" w:rsidRDefault="00A0503A" w:rsidP="00663C31">
      <w:pPr>
        <w:rPr>
          <w:rFonts w:ascii="Times New Roman" w:eastAsia="Times New Roman" w:hAnsi="Times New Roman" w:cs="Times New Roman"/>
          <w:lang w:eastAsia="en-GB"/>
        </w:rPr>
      </w:pPr>
    </w:p>
    <w:p w14:paraId="628B1022" w14:textId="77777777" w:rsidR="00A0503A" w:rsidRPr="00A0503A" w:rsidRDefault="00A0503A" w:rsidP="00A0503A">
      <w:pPr>
        <w:spacing w:line="360" w:lineRule="auto"/>
        <w:rPr>
          <w:rFonts w:ascii="Arial" w:hAnsi="Arial"/>
          <w:color w:val="800000"/>
          <w:sz w:val="22"/>
        </w:rPr>
      </w:pPr>
    </w:p>
    <w:p w14:paraId="0BF6DE4B" w14:textId="77777777" w:rsidR="00A0503A" w:rsidRPr="00A0503A" w:rsidRDefault="00A0503A" w:rsidP="00A0503A">
      <w:pPr>
        <w:pStyle w:val="SectionTitle"/>
        <w:rPr>
          <w:color w:val="800000"/>
          <w:lang w:val="en-GB"/>
        </w:rPr>
      </w:pPr>
      <w:r w:rsidRPr="00A0503A">
        <w:rPr>
          <w:color w:val="800000"/>
          <w:lang w:val="en-GB"/>
        </w:rPr>
        <w:t>Major Countries and Organizations Involved</w:t>
      </w:r>
    </w:p>
    <w:p w14:paraId="18BA92FA" w14:textId="36D3790A" w:rsidR="00A0503A" w:rsidRPr="003E3B31" w:rsidRDefault="000A694D" w:rsidP="00A0503A">
      <w:pPr>
        <w:pStyle w:val="Sub-headingofResearchReport"/>
        <w:rPr>
          <w:color w:val="C10202"/>
          <w:lang w:val="en-GB"/>
        </w:rPr>
      </w:pPr>
      <w:r>
        <w:rPr>
          <w:color w:val="C10202"/>
          <w:lang w:val="en-GB"/>
        </w:rPr>
        <w:t xml:space="preserve">Russia </w:t>
      </w:r>
      <w:r w:rsidR="00A0503A" w:rsidRPr="003E3B31">
        <w:rPr>
          <w:color w:val="C10202"/>
          <w:lang w:val="en-GB"/>
        </w:rPr>
        <w:tab/>
      </w:r>
    </w:p>
    <w:p w14:paraId="3AA0E87A" w14:textId="771CC50A" w:rsidR="000A694D" w:rsidRPr="000A694D" w:rsidRDefault="00A0503A" w:rsidP="009C61E5">
      <w:pPr>
        <w:spacing w:line="360" w:lineRule="auto"/>
        <w:rPr>
          <w:rFonts w:ascii="Times New Roman" w:eastAsia="Times New Roman" w:hAnsi="Times New Roman" w:cs="Times New Roman"/>
          <w:lang w:eastAsia="en-GB"/>
        </w:rPr>
      </w:pPr>
      <w:r w:rsidRPr="00754BF0">
        <w:rPr>
          <w:rFonts w:ascii="Arial" w:hAnsi="Arial"/>
        </w:rPr>
        <w:tab/>
      </w:r>
      <w:r w:rsidR="000A694D">
        <w:rPr>
          <w:rFonts w:ascii="Arial" w:hAnsi="Arial"/>
          <w:color w:val="000000"/>
          <w:sz w:val="22"/>
        </w:rPr>
        <w:t xml:space="preserve">Russia is one of the countries that prevents extraditions through their laws. Due to the tense relationship Russia has with several countries Russia on several occasions has </w:t>
      </w:r>
      <w:r w:rsidR="000A694D">
        <w:rPr>
          <w:rFonts w:ascii="Arial" w:hAnsi="Arial"/>
          <w:color w:val="000000"/>
          <w:sz w:val="22"/>
        </w:rPr>
        <w:lastRenderedPageBreak/>
        <w:t xml:space="preserve">refused to extradition. Their law also </w:t>
      </w:r>
      <w:r w:rsidR="000A694D" w:rsidRPr="000A694D">
        <w:rPr>
          <w:rFonts w:ascii="Arial" w:hAnsi="Arial"/>
          <w:color w:val="000000"/>
          <w:sz w:val="22"/>
        </w:rPr>
        <w:t>prohibits the extradition of citizens to stand trial abroad</w:t>
      </w:r>
      <w:r w:rsidR="000A694D">
        <w:rPr>
          <w:rFonts w:ascii="Arial" w:hAnsi="Arial"/>
          <w:color w:val="000000"/>
          <w:sz w:val="22"/>
        </w:rPr>
        <w:t>.</w:t>
      </w:r>
      <w:r w:rsidR="00116E57">
        <w:rPr>
          <w:rFonts w:ascii="Arial" w:hAnsi="Arial"/>
          <w:color w:val="000000"/>
          <w:sz w:val="22"/>
        </w:rPr>
        <w:t xml:space="preserve"> (‘Harding’)</w:t>
      </w:r>
    </w:p>
    <w:p w14:paraId="48A54F58" w14:textId="71DE9BCF" w:rsidR="00A0503A" w:rsidRPr="00754BF0" w:rsidRDefault="000A694D" w:rsidP="00A0503A">
      <w:pPr>
        <w:spacing w:line="360" w:lineRule="auto"/>
        <w:rPr>
          <w:rFonts w:ascii="Arial" w:hAnsi="Arial"/>
          <w:sz w:val="22"/>
        </w:rPr>
      </w:pPr>
      <w:r>
        <w:rPr>
          <w:rFonts w:ascii="Arial" w:hAnsi="Arial"/>
          <w:color w:val="000000"/>
          <w:sz w:val="22"/>
        </w:rPr>
        <w:t xml:space="preserve"> </w:t>
      </w:r>
    </w:p>
    <w:p w14:paraId="08E1CA99" w14:textId="4F16EDF4" w:rsidR="00A0503A" w:rsidRPr="00A93B1F" w:rsidRDefault="00F6014A" w:rsidP="00A0503A">
      <w:pPr>
        <w:pStyle w:val="Sub-headingofResearchReport"/>
        <w:rPr>
          <w:color w:val="C10202"/>
          <w:lang w:val="en-GB"/>
        </w:rPr>
      </w:pPr>
      <w:r>
        <w:rPr>
          <w:color w:val="C10202"/>
          <w:lang w:val="en-GB"/>
        </w:rPr>
        <w:t>United States of America</w:t>
      </w:r>
      <w:r w:rsidR="00A0503A" w:rsidRPr="00A93B1F">
        <w:rPr>
          <w:color w:val="C10202"/>
          <w:lang w:val="en-GB"/>
        </w:rPr>
        <w:tab/>
      </w:r>
    </w:p>
    <w:p w14:paraId="3F0C2E77" w14:textId="71F439AF" w:rsidR="00A0503A" w:rsidRDefault="00A0503A" w:rsidP="000D584B">
      <w:pPr>
        <w:spacing w:line="360" w:lineRule="auto"/>
        <w:rPr>
          <w:rFonts w:ascii="Arial" w:hAnsi="Arial"/>
          <w:color w:val="000000"/>
          <w:sz w:val="22"/>
        </w:rPr>
      </w:pPr>
      <w:r w:rsidRPr="00754BF0">
        <w:rPr>
          <w:rFonts w:ascii="Arial" w:hAnsi="Arial"/>
        </w:rPr>
        <w:tab/>
      </w:r>
      <w:r w:rsidR="00182D29">
        <w:rPr>
          <w:rFonts w:ascii="Arial" w:hAnsi="Arial"/>
          <w:color w:val="000000"/>
          <w:sz w:val="22"/>
        </w:rPr>
        <w:t>America</w:t>
      </w:r>
      <w:r w:rsidR="00706A0D">
        <w:rPr>
          <w:rFonts w:ascii="Arial" w:hAnsi="Arial"/>
          <w:color w:val="000000"/>
          <w:sz w:val="22"/>
        </w:rPr>
        <w:t xml:space="preserve"> is very involved in the issue of extradition. USA’s relation with some countries </w:t>
      </w:r>
      <w:r w:rsidR="00FA3172">
        <w:rPr>
          <w:rFonts w:ascii="Arial" w:hAnsi="Arial"/>
          <w:color w:val="000000"/>
          <w:sz w:val="22"/>
        </w:rPr>
        <w:t xml:space="preserve">has led to many people fleeing USA to </w:t>
      </w:r>
      <w:r w:rsidR="009C61E5">
        <w:rPr>
          <w:rFonts w:ascii="Arial" w:hAnsi="Arial"/>
          <w:color w:val="000000"/>
          <w:sz w:val="22"/>
        </w:rPr>
        <w:t xml:space="preserve">other countries to escape prosecution. Several countries also refuse to extradite to United States due to death penalty still being legal. </w:t>
      </w:r>
    </w:p>
    <w:p w14:paraId="0BCCDA28" w14:textId="77777777" w:rsidR="0095695B" w:rsidRDefault="0095695B" w:rsidP="000D584B">
      <w:pPr>
        <w:spacing w:line="360" w:lineRule="auto"/>
        <w:rPr>
          <w:rFonts w:ascii="Arial" w:hAnsi="Arial"/>
          <w:color w:val="000000"/>
          <w:sz w:val="22"/>
        </w:rPr>
      </w:pPr>
    </w:p>
    <w:p w14:paraId="57BA558F" w14:textId="2271214C" w:rsidR="00C57705" w:rsidRDefault="00C57705" w:rsidP="000D584B">
      <w:pPr>
        <w:spacing w:line="360" w:lineRule="auto"/>
        <w:rPr>
          <w:rFonts w:ascii="Arial" w:eastAsia="Cambria" w:hAnsi="Arial" w:cs="Times New Roman"/>
          <w:b/>
          <w:color w:val="C10202"/>
          <w:sz w:val="22"/>
          <w:lang w:eastAsia="en-US"/>
        </w:rPr>
      </w:pPr>
      <w:r w:rsidRPr="00C57705">
        <w:rPr>
          <w:rFonts w:ascii="Arial" w:eastAsia="Cambria" w:hAnsi="Arial" w:cs="Times New Roman"/>
          <w:b/>
          <w:color w:val="C10202"/>
          <w:sz w:val="22"/>
          <w:lang w:eastAsia="en-US"/>
        </w:rPr>
        <w:t>India</w:t>
      </w:r>
    </w:p>
    <w:p w14:paraId="3DFA38A5" w14:textId="6B3F0AEB" w:rsidR="00F054B4" w:rsidRDefault="00F054B4" w:rsidP="000D584B">
      <w:pPr>
        <w:spacing w:line="360" w:lineRule="auto"/>
        <w:rPr>
          <w:rFonts w:ascii="Arial" w:hAnsi="Arial"/>
          <w:color w:val="000000"/>
          <w:sz w:val="22"/>
        </w:rPr>
      </w:pPr>
      <w:r>
        <w:rPr>
          <w:rFonts w:ascii="Arial" w:hAnsi="Arial"/>
          <w:color w:val="000000"/>
          <w:sz w:val="22"/>
        </w:rPr>
        <w:t xml:space="preserve">India is also one of the countries that still has death penalty. </w:t>
      </w:r>
      <w:r w:rsidR="003A3486">
        <w:rPr>
          <w:rFonts w:ascii="Arial" w:hAnsi="Arial"/>
          <w:color w:val="000000"/>
          <w:sz w:val="22"/>
        </w:rPr>
        <w:t xml:space="preserve">India was the last country to suggest universal extradition treaty in 1999 however, it was never adopted. India also </w:t>
      </w:r>
      <w:r w:rsidR="00D82DC8">
        <w:rPr>
          <w:rFonts w:ascii="Arial" w:hAnsi="Arial"/>
          <w:color w:val="000000"/>
          <w:sz w:val="22"/>
        </w:rPr>
        <w:t>believes</w:t>
      </w:r>
      <w:r w:rsidR="003A3486">
        <w:rPr>
          <w:rFonts w:ascii="Arial" w:hAnsi="Arial"/>
          <w:color w:val="000000"/>
          <w:sz w:val="22"/>
        </w:rPr>
        <w:t xml:space="preserve"> that international extradition is important because sever</w:t>
      </w:r>
      <w:r w:rsidR="00D82DC8">
        <w:rPr>
          <w:rFonts w:ascii="Arial" w:hAnsi="Arial"/>
          <w:color w:val="000000"/>
          <w:sz w:val="22"/>
        </w:rPr>
        <w:t>a</w:t>
      </w:r>
      <w:r w:rsidR="003A3486">
        <w:rPr>
          <w:rFonts w:ascii="Arial" w:hAnsi="Arial"/>
          <w:color w:val="000000"/>
          <w:sz w:val="22"/>
        </w:rPr>
        <w:t xml:space="preserve">l </w:t>
      </w:r>
      <w:proofErr w:type="gramStart"/>
      <w:r w:rsidR="003A3486">
        <w:rPr>
          <w:rFonts w:ascii="Arial" w:hAnsi="Arial"/>
          <w:color w:val="000000"/>
          <w:sz w:val="22"/>
        </w:rPr>
        <w:t>high profile</w:t>
      </w:r>
      <w:proofErr w:type="gramEnd"/>
      <w:r w:rsidR="003A3486">
        <w:rPr>
          <w:rFonts w:ascii="Arial" w:hAnsi="Arial"/>
          <w:color w:val="000000"/>
          <w:sz w:val="22"/>
        </w:rPr>
        <w:t xml:space="preserve"> criminals have </w:t>
      </w:r>
      <w:r w:rsidR="00D82DC8">
        <w:rPr>
          <w:rFonts w:ascii="Arial" w:hAnsi="Arial"/>
          <w:color w:val="000000"/>
          <w:sz w:val="22"/>
        </w:rPr>
        <w:t>fled</w:t>
      </w:r>
      <w:r w:rsidR="003A3486">
        <w:rPr>
          <w:rFonts w:ascii="Arial" w:hAnsi="Arial"/>
          <w:color w:val="000000"/>
          <w:sz w:val="22"/>
        </w:rPr>
        <w:t xml:space="preserve"> the country to escape prosecution. Such as, </w:t>
      </w:r>
      <w:r w:rsidR="008D6835">
        <w:rPr>
          <w:rFonts w:ascii="Arial" w:hAnsi="Arial"/>
          <w:color w:val="000000"/>
          <w:sz w:val="22"/>
        </w:rPr>
        <w:t xml:space="preserve">Vijay </w:t>
      </w:r>
      <w:r w:rsidR="00D82DC8">
        <w:rPr>
          <w:rFonts w:ascii="Arial" w:hAnsi="Arial"/>
          <w:color w:val="000000"/>
          <w:sz w:val="22"/>
        </w:rPr>
        <w:t>Maliyah</w:t>
      </w:r>
      <w:r w:rsidR="008D6835">
        <w:rPr>
          <w:rFonts w:ascii="Arial" w:hAnsi="Arial"/>
          <w:color w:val="000000"/>
          <w:sz w:val="22"/>
        </w:rPr>
        <w:t xml:space="preserve"> who </w:t>
      </w:r>
      <w:r w:rsidR="00D82DC8">
        <w:rPr>
          <w:rFonts w:ascii="Arial" w:hAnsi="Arial"/>
          <w:color w:val="000000"/>
          <w:sz w:val="22"/>
        </w:rPr>
        <w:t>committed</w:t>
      </w:r>
      <w:r w:rsidR="008D6835">
        <w:rPr>
          <w:rFonts w:ascii="Arial" w:hAnsi="Arial"/>
          <w:color w:val="000000"/>
          <w:sz w:val="22"/>
        </w:rPr>
        <w:t xml:space="preserve"> economic crimes. UK recently </w:t>
      </w:r>
      <w:r w:rsidR="00D82DC8">
        <w:rPr>
          <w:rFonts w:ascii="Arial" w:hAnsi="Arial"/>
          <w:color w:val="000000"/>
          <w:sz w:val="22"/>
        </w:rPr>
        <w:t>ordered his extradition.</w:t>
      </w:r>
    </w:p>
    <w:p w14:paraId="6C92B7B4" w14:textId="77777777" w:rsidR="00D82DC8" w:rsidRDefault="00D82DC8" w:rsidP="000D584B">
      <w:pPr>
        <w:spacing w:line="360" w:lineRule="auto"/>
        <w:rPr>
          <w:rFonts w:ascii="Arial" w:hAnsi="Arial"/>
          <w:color w:val="000000"/>
          <w:sz w:val="22"/>
        </w:rPr>
      </w:pPr>
    </w:p>
    <w:p w14:paraId="539E689B" w14:textId="02BB0196" w:rsidR="00D82DC8" w:rsidRPr="00D82DC8" w:rsidRDefault="00D82DC8" w:rsidP="000D584B">
      <w:pPr>
        <w:spacing w:line="360" w:lineRule="auto"/>
        <w:rPr>
          <w:rFonts w:ascii="Arial" w:eastAsia="Cambria" w:hAnsi="Arial" w:cs="Times New Roman"/>
          <w:b/>
          <w:color w:val="C10202"/>
          <w:sz w:val="22"/>
          <w:lang w:eastAsia="en-US"/>
        </w:rPr>
      </w:pPr>
      <w:r w:rsidRPr="00D82DC8">
        <w:rPr>
          <w:rFonts w:ascii="Arial" w:eastAsia="Cambria" w:hAnsi="Arial" w:cs="Times New Roman"/>
          <w:b/>
          <w:color w:val="C10202"/>
          <w:sz w:val="22"/>
          <w:lang w:eastAsia="en-US"/>
        </w:rPr>
        <w:t xml:space="preserve">Saudi Arabia </w:t>
      </w:r>
    </w:p>
    <w:p w14:paraId="7F1FD1A7" w14:textId="01C41C0F" w:rsidR="00D82DC8" w:rsidRPr="00F054B4" w:rsidRDefault="00D82DC8" w:rsidP="000D584B">
      <w:pPr>
        <w:spacing w:line="360" w:lineRule="auto"/>
        <w:rPr>
          <w:rFonts w:ascii="Arial" w:hAnsi="Arial"/>
          <w:color w:val="000000"/>
          <w:sz w:val="22"/>
        </w:rPr>
      </w:pPr>
      <w:r>
        <w:rPr>
          <w:rFonts w:ascii="Arial" w:hAnsi="Arial"/>
          <w:color w:val="000000"/>
          <w:sz w:val="22"/>
        </w:rPr>
        <w:t xml:space="preserve">Saudi Arabia is also one of the countries that refuses international extradition. Saudi Arabia have been accused of exploiting diplomatic immunity in the case </w:t>
      </w:r>
      <w:proofErr w:type="spellStart"/>
      <w:r>
        <w:rPr>
          <w:rFonts w:ascii="Arial" w:hAnsi="Arial"/>
          <w:color w:val="000000"/>
          <w:sz w:val="22"/>
        </w:rPr>
        <w:t>Khashoggi</w:t>
      </w:r>
      <w:proofErr w:type="spellEnd"/>
      <w:r>
        <w:rPr>
          <w:rFonts w:ascii="Arial" w:hAnsi="Arial"/>
          <w:color w:val="000000"/>
          <w:sz w:val="22"/>
        </w:rPr>
        <w:t xml:space="preserve">. They have refused to cooperate and extradite the suspects to Istanbul for prosecution. </w:t>
      </w:r>
      <w:r w:rsidR="00116E57">
        <w:rPr>
          <w:rFonts w:ascii="Arial" w:hAnsi="Arial"/>
          <w:color w:val="000000"/>
          <w:sz w:val="22"/>
        </w:rPr>
        <w:t>(‘</w:t>
      </w:r>
      <w:proofErr w:type="spellStart"/>
      <w:r w:rsidR="00116E57">
        <w:rPr>
          <w:rFonts w:ascii="Arial" w:hAnsi="Arial"/>
          <w:color w:val="000000"/>
          <w:sz w:val="22"/>
        </w:rPr>
        <w:t>McKernen</w:t>
      </w:r>
      <w:proofErr w:type="spellEnd"/>
      <w:r w:rsidR="00116E57">
        <w:rPr>
          <w:rFonts w:ascii="Arial" w:hAnsi="Arial"/>
          <w:color w:val="000000"/>
          <w:sz w:val="22"/>
        </w:rPr>
        <w:t>’)</w:t>
      </w:r>
    </w:p>
    <w:p w14:paraId="71984DAD" w14:textId="77777777" w:rsidR="000D584B" w:rsidRPr="000D584B" w:rsidRDefault="000D584B" w:rsidP="000D584B">
      <w:pPr>
        <w:spacing w:line="360" w:lineRule="auto"/>
        <w:rPr>
          <w:rFonts w:ascii="Arial" w:hAnsi="Arial"/>
          <w:color w:val="000000"/>
          <w:sz w:val="22"/>
        </w:rPr>
      </w:pPr>
    </w:p>
    <w:p w14:paraId="6E7FFCA5" w14:textId="77777777" w:rsidR="00A0503A" w:rsidRPr="00A93B1F" w:rsidRDefault="00A0503A" w:rsidP="00A0503A">
      <w:pPr>
        <w:pStyle w:val="SectionTitle"/>
        <w:rPr>
          <w:color w:val="A80000"/>
          <w:lang w:val="en-GB"/>
        </w:rPr>
      </w:pPr>
      <w:r w:rsidRPr="00A93B1F">
        <w:rPr>
          <w:color w:val="A80000"/>
          <w:lang w:val="en-GB"/>
        </w:rPr>
        <w:t>Timeline of Events</w:t>
      </w:r>
    </w:p>
    <w:tbl>
      <w:tblPr>
        <w:tblW w:w="0" w:type="auto"/>
        <w:tblLook w:val="00A0" w:firstRow="1" w:lastRow="0" w:firstColumn="1" w:lastColumn="0" w:noHBand="0" w:noVBand="0"/>
      </w:tblPr>
      <w:tblGrid>
        <w:gridCol w:w="2138"/>
        <w:gridCol w:w="6928"/>
      </w:tblGrid>
      <w:tr w:rsidR="00A0503A" w:rsidRPr="00754BF0" w14:paraId="70DDB237" w14:textId="77777777" w:rsidTr="00495EC7">
        <w:tc>
          <w:tcPr>
            <w:tcW w:w="2138" w:type="dxa"/>
            <w:vAlign w:val="center"/>
          </w:tcPr>
          <w:p w14:paraId="3F4BBDF4" w14:textId="77777777" w:rsidR="00A0503A" w:rsidRPr="00754BF0" w:rsidRDefault="00A0503A" w:rsidP="003A3EA2">
            <w:pPr>
              <w:spacing w:line="360" w:lineRule="auto"/>
              <w:rPr>
                <w:rFonts w:ascii="Arial" w:eastAsia="SimSun" w:hAnsi="Arial"/>
                <w:b/>
                <w:sz w:val="22"/>
                <w:szCs w:val="22"/>
                <w:lang w:bidi="en-US"/>
              </w:rPr>
            </w:pPr>
            <w:r w:rsidRPr="00754BF0">
              <w:rPr>
                <w:rFonts w:ascii="Arial" w:eastAsia="SimSun" w:hAnsi="Arial"/>
                <w:b/>
                <w:sz w:val="22"/>
                <w:szCs w:val="22"/>
                <w:lang w:bidi="en-US"/>
              </w:rPr>
              <w:t>Date</w:t>
            </w:r>
          </w:p>
        </w:tc>
        <w:tc>
          <w:tcPr>
            <w:tcW w:w="6928" w:type="dxa"/>
            <w:vAlign w:val="center"/>
          </w:tcPr>
          <w:p w14:paraId="57C30D2F" w14:textId="77777777" w:rsidR="00A0503A" w:rsidRPr="00754BF0" w:rsidRDefault="00A0503A" w:rsidP="003A3EA2">
            <w:pPr>
              <w:spacing w:line="360" w:lineRule="auto"/>
              <w:rPr>
                <w:rFonts w:ascii="Arial" w:eastAsia="SimSun" w:hAnsi="Arial"/>
                <w:sz w:val="22"/>
                <w:szCs w:val="22"/>
                <w:lang w:bidi="en-US"/>
              </w:rPr>
            </w:pPr>
            <w:r w:rsidRPr="00754BF0">
              <w:rPr>
                <w:rFonts w:ascii="Arial" w:eastAsia="SimSun" w:hAnsi="Arial"/>
                <w:b/>
                <w:sz w:val="22"/>
                <w:szCs w:val="22"/>
                <w:lang w:bidi="en-US"/>
              </w:rPr>
              <w:t>Description of event</w:t>
            </w:r>
          </w:p>
        </w:tc>
      </w:tr>
      <w:tr w:rsidR="004547AD" w:rsidRPr="00754BF0" w14:paraId="62E0F55C" w14:textId="77777777" w:rsidTr="00495EC7">
        <w:tc>
          <w:tcPr>
            <w:tcW w:w="2138" w:type="dxa"/>
            <w:vAlign w:val="center"/>
          </w:tcPr>
          <w:p w14:paraId="2A633C7A" w14:textId="0C619253" w:rsidR="004547AD" w:rsidRDefault="005C34DC" w:rsidP="003A7301">
            <w:pPr>
              <w:spacing w:line="360" w:lineRule="auto"/>
              <w:rPr>
                <w:rFonts w:ascii="Arial" w:eastAsia="SimSun" w:hAnsi="Arial"/>
                <w:sz w:val="22"/>
                <w:szCs w:val="22"/>
                <w:lang w:bidi="en-US"/>
              </w:rPr>
            </w:pPr>
            <w:r>
              <w:rPr>
                <w:rFonts w:ascii="Arial" w:eastAsia="SimSun" w:hAnsi="Arial"/>
                <w:sz w:val="22"/>
                <w:szCs w:val="22"/>
                <w:lang w:bidi="en-US"/>
              </w:rPr>
              <w:t>1949</w:t>
            </w:r>
          </w:p>
        </w:tc>
        <w:tc>
          <w:tcPr>
            <w:tcW w:w="6928" w:type="dxa"/>
            <w:vAlign w:val="center"/>
          </w:tcPr>
          <w:p w14:paraId="3C13E911" w14:textId="5DA1EDE0" w:rsidR="004547AD" w:rsidRDefault="005C34DC" w:rsidP="00CF519C">
            <w:pPr>
              <w:spacing w:line="360" w:lineRule="auto"/>
              <w:rPr>
                <w:rFonts w:ascii="Arial" w:eastAsia="SimSun" w:hAnsi="Arial"/>
                <w:sz w:val="22"/>
                <w:szCs w:val="22"/>
                <w:lang w:bidi="en-US"/>
              </w:rPr>
            </w:pPr>
            <w:r>
              <w:rPr>
                <w:rFonts w:ascii="Arial" w:eastAsia="SimSun" w:hAnsi="Arial"/>
                <w:sz w:val="22"/>
                <w:szCs w:val="22"/>
                <w:lang w:bidi="en-US"/>
              </w:rPr>
              <w:t>Geneva convention, discusses the international extradition and several bilateral and multilateral treaties were made.</w:t>
            </w:r>
          </w:p>
        </w:tc>
      </w:tr>
      <w:tr w:rsidR="00116E57" w:rsidRPr="00754BF0" w14:paraId="6C79FA3D" w14:textId="77777777" w:rsidTr="00495EC7">
        <w:tc>
          <w:tcPr>
            <w:tcW w:w="2138" w:type="dxa"/>
            <w:vAlign w:val="center"/>
          </w:tcPr>
          <w:p w14:paraId="1A64513E" w14:textId="1E81F3F8" w:rsidR="00116E57" w:rsidRDefault="00116E57" w:rsidP="003A7301">
            <w:pPr>
              <w:spacing w:line="360" w:lineRule="auto"/>
              <w:rPr>
                <w:rFonts w:ascii="Arial" w:eastAsia="SimSun" w:hAnsi="Arial"/>
                <w:sz w:val="22"/>
                <w:szCs w:val="22"/>
                <w:lang w:bidi="en-US"/>
              </w:rPr>
            </w:pPr>
            <w:r>
              <w:rPr>
                <w:rFonts w:ascii="Arial" w:eastAsia="SimSun" w:hAnsi="Arial"/>
                <w:sz w:val="22"/>
                <w:szCs w:val="22"/>
                <w:lang w:bidi="en-US"/>
              </w:rPr>
              <w:t>1961</w:t>
            </w:r>
          </w:p>
        </w:tc>
        <w:tc>
          <w:tcPr>
            <w:tcW w:w="6928" w:type="dxa"/>
            <w:vAlign w:val="center"/>
          </w:tcPr>
          <w:p w14:paraId="158D6575" w14:textId="7A7923AB" w:rsidR="00116E57" w:rsidRDefault="00116E57" w:rsidP="00CF519C">
            <w:pPr>
              <w:spacing w:line="360" w:lineRule="auto"/>
              <w:rPr>
                <w:rFonts w:ascii="Arial" w:eastAsia="SimSun" w:hAnsi="Arial"/>
                <w:sz w:val="22"/>
                <w:szCs w:val="22"/>
                <w:lang w:bidi="en-US"/>
              </w:rPr>
            </w:pPr>
            <w:r>
              <w:rPr>
                <w:rFonts w:ascii="Arial" w:eastAsia="SimSun" w:hAnsi="Arial"/>
                <w:sz w:val="22"/>
                <w:szCs w:val="22"/>
                <w:lang w:bidi="en-US"/>
              </w:rPr>
              <w:t>Vienna convention providing diplomatic immunity</w:t>
            </w:r>
          </w:p>
        </w:tc>
      </w:tr>
      <w:tr w:rsidR="00A0503A" w:rsidRPr="00754BF0" w14:paraId="4B89E7FE" w14:textId="77777777" w:rsidTr="00495EC7">
        <w:tc>
          <w:tcPr>
            <w:tcW w:w="2138" w:type="dxa"/>
            <w:vAlign w:val="center"/>
          </w:tcPr>
          <w:p w14:paraId="040AE8A3" w14:textId="581FFC80" w:rsidR="00A0503A" w:rsidRPr="00754BF0" w:rsidRDefault="00CF519C" w:rsidP="003A7301">
            <w:pPr>
              <w:spacing w:line="360" w:lineRule="auto"/>
              <w:rPr>
                <w:rFonts w:ascii="Arial" w:eastAsia="SimSun" w:hAnsi="Arial"/>
                <w:sz w:val="22"/>
                <w:szCs w:val="22"/>
                <w:lang w:bidi="en-US"/>
              </w:rPr>
            </w:pPr>
            <w:r>
              <w:rPr>
                <w:rFonts w:ascii="Arial" w:eastAsia="SimSun" w:hAnsi="Arial"/>
                <w:sz w:val="22"/>
                <w:szCs w:val="22"/>
                <w:lang w:bidi="en-US"/>
              </w:rPr>
              <w:t>December 14, 1990</w:t>
            </w:r>
          </w:p>
        </w:tc>
        <w:tc>
          <w:tcPr>
            <w:tcW w:w="6928" w:type="dxa"/>
            <w:vAlign w:val="center"/>
          </w:tcPr>
          <w:p w14:paraId="006EBBAC" w14:textId="77777777" w:rsidR="00CF519C" w:rsidRDefault="00CF519C" w:rsidP="00CF519C">
            <w:pPr>
              <w:spacing w:line="360" w:lineRule="auto"/>
              <w:rPr>
                <w:rFonts w:ascii="Arial" w:eastAsia="SimSun" w:hAnsi="Arial"/>
                <w:sz w:val="22"/>
                <w:szCs w:val="22"/>
                <w:lang w:bidi="en-US"/>
              </w:rPr>
            </w:pPr>
            <w:r>
              <w:rPr>
                <w:rFonts w:ascii="Arial" w:eastAsia="SimSun" w:hAnsi="Arial"/>
                <w:sz w:val="22"/>
                <w:szCs w:val="22"/>
                <w:lang w:bidi="en-US"/>
              </w:rPr>
              <w:t xml:space="preserve">Model treaty on extradition was passed </w:t>
            </w:r>
          </w:p>
          <w:p w14:paraId="318B640C" w14:textId="2172D92F" w:rsidR="00AB6A9D" w:rsidRPr="00754BF0" w:rsidRDefault="00AB6A9D" w:rsidP="003A3EA2">
            <w:pPr>
              <w:spacing w:line="360" w:lineRule="auto"/>
              <w:rPr>
                <w:rFonts w:ascii="Arial" w:eastAsia="SimSun" w:hAnsi="Arial"/>
                <w:sz w:val="22"/>
                <w:szCs w:val="22"/>
                <w:lang w:bidi="en-US"/>
              </w:rPr>
            </w:pPr>
          </w:p>
        </w:tc>
      </w:tr>
      <w:tr w:rsidR="00A0503A" w:rsidRPr="00754BF0" w14:paraId="15EFD554" w14:textId="77777777" w:rsidTr="00495EC7">
        <w:tc>
          <w:tcPr>
            <w:tcW w:w="2138" w:type="dxa"/>
            <w:vAlign w:val="center"/>
          </w:tcPr>
          <w:p w14:paraId="0495C7A1" w14:textId="4BD6CB6B" w:rsidR="00CF519C" w:rsidRPr="00754BF0" w:rsidRDefault="00CF519C" w:rsidP="003A7301">
            <w:pPr>
              <w:spacing w:line="360" w:lineRule="auto"/>
              <w:rPr>
                <w:rFonts w:ascii="Arial" w:eastAsia="SimSun" w:hAnsi="Arial"/>
                <w:sz w:val="22"/>
                <w:szCs w:val="22"/>
                <w:lang w:bidi="en-US"/>
              </w:rPr>
            </w:pPr>
            <w:r w:rsidRPr="00CF519C">
              <w:rPr>
                <w:rFonts w:ascii="Arial" w:eastAsia="SimSun" w:hAnsi="Arial"/>
                <w:sz w:val="22"/>
                <w:szCs w:val="22"/>
                <w:lang w:bidi="en-US"/>
              </w:rPr>
              <w:t>January 1, 2004</w:t>
            </w:r>
            <w:r w:rsidRPr="00A56520">
              <w:rPr>
                <w:rFonts w:eastAsia="SimSun"/>
                <w:b/>
                <w:sz w:val="22"/>
                <w:szCs w:val="22"/>
                <w:lang w:bidi="en-US"/>
              </w:rPr>
              <w:t xml:space="preserve">     </w:t>
            </w:r>
            <w:r>
              <w:rPr>
                <w:rFonts w:eastAsia="SimSun"/>
                <w:b/>
                <w:sz w:val="22"/>
                <w:szCs w:val="22"/>
                <w:lang w:bidi="en-US"/>
              </w:rPr>
              <w:t xml:space="preserve"> </w:t>
            </w:r>
            <w:r w:rsidRPr="00A56520">
              <w:rPr>
                <w:rFonts w:eastAsia="SimSun"/>
                <w:b/>
                <w:sz w:val="22"/>
                <w:szCs w:val="22"/>
                <w:lang w:bidi="en-US"/>
              </w:rPr>
              <w:t xml:space="preserve">     </w:t>
            </w:r>
          </w:p>
        </w:tc>
        <w:tc>
          <w:tcPr>
            <w:tcW w:w="6928" w:type="dxa"/>
            <w:vAlign w:val="center"/>
          </w:tcPr>
          <w:p w14:paraId="0118227D" w14:textId="2FFB5E57" w:rsidR="00CF519C" w:rsidRPr="00CF519C" w:rsidRDefault="00CF519C" w:rsidP="00CF519C">
            <w:pPr>
              <w:pStyle w:val="SectionTitle"/>
              <w:rPr>
                <w:rFonts w:eastAsia="SimSun" w:cstheme="minorBidi"/>
                <w:b w:val="0"/>
                <w:color w:val="auto"/>
                <w:sz w:val="22"/>
                <w:szCs w:val="22"/>
                <w:lang w:val="en-GB" w:eastAsia="nl-NL" w:bidi="en-US"/>
              </w:rPr>
            </w:pPr>
            <w:r w:rsidRPr="00A56520">
              <w:rPr>
                <w:rFonts w:eastAsia="SimSun" w:cstheme="minorBidi"/>
                <w:b w:val="0"/>
                <w:color w:val="auto"/>
                <w:sz w:val="22"/>
                <w:szCs w:val="22"/>
                <w:lang w:val="en-GB" w:eastAsia="nl-NL" w:bidi="en-US"/>
              </w:rPr>
              <w:t>European arrest warrant was adopted</w:t>
            </w:r>
          </w:p>
        </w:tc>
      </w:tr>
      <w:tr w:rsidR="005C34DC" w:rsidRPr="00754BF0" w14:paraId="143A89BA" w14:textId="77777777" w:rsidTr="00495EC7">
        <w:tc>
          <w:tcPr>
            <w:tcW w:w="2138" w:type="dxa"/>
            <w:vAlign w:val="center"/>
          </w:tcPr>
          <w:p w14:paraId="082AAB65" w14:textId="21DDE514" w:rsidR="005C34DC" w:rsidRPr="00CF519C" w:rsidRDefault="00827206" w:rsidP="003A7301">
            <w:pPr>
              <w:spacing w:line="360" w:lineRule="auto"/>
              <w:rPr>
                <w:rFonts w:ascii="Arial" w:eastAsia="SimSun" w:hAnsi="Arial"/>
                <w:sz w:val="22"/>
                <w:szCs w:val="22"/>
                <w:lang w:bidi="en-US"/>
              </w:rPr>
            </w:pPr>
            <w:r>
              <w:rPr>
                <w:rFonts w:ascii="Arial" w:eastAsia="SimSun" w:hAnsi="Arial"/>
                <w:sz w:val="22"/>
                <w:szCs w:val="22"/>
                <w:lang w:bidi="en-US"/>
              </w:rPr>
              <w:t>July 2007</w:t>
            </w:r>
          </w:p>
        </w:tc>
        <w:tc>
          <w:tcPr>
            <w:tcW w:w="6928" w:type="dxa"/>
            <w:vAlign w:val="center"/>
          </w:tcPr>
          <w:p w14:paraId="67FDF205" w14:textId="79059E5E" w:rsidR="005C34DC" w:rsidRPr="00A56520" w:rsidRDefault="00827206" w:rsidP="00827206">
            <w:pPr>
              <w:pStyle w:val="SectionTitle"/>
              <w:rPr>
                <w:rFonts w:eastAsia="SimSun" w:cstheme="minorBidi"/>
                <w:b w:val="0"/>
                <w:color w:val="auto"/>
                <w:sz w:val="22"/>
                <w:szCs w:val="22"/>
                <w:lang w:val="en-GB" w:eastAsia="nl-NL" w:bidi="en-US"/>
              </w:rPr>
            </w:pPr>
            <w:r>
              <w:rPr>
                <w:rFonts w:eastAsia="SimSun" w:cstheme="minorBidi"/>
                <w:b w:val="0"/>
                <w:color w:val="auto"/>
                <w:sz w:val="22"/>
                <w:szCs w:val="22"/>
                <w:lang w:val="en-GB" w:eastAsia="nl-NL" w:bidi="en-US"/>
              </w:rPr>
              <w:t xml:space="preserve">Russia refused to extradite Andrei </w:t>
            </w:r>
            <w:proofErr w:type="spellStart"/>
            <w:r>
              <w:rPr>
                <w:rFonts w:eastAsia="SimSun" w:cstheme="minorBidi"/>
                <w:b w:val="0"/>
                <w:color w:val="auto"/>
                <w:sz w:val="22"/>
                <w:szCs w:val="22"/>
                <w:lang w:val="en-GB" w:eastAsia="nl-NL" w:bidi="en-US"/>
              </w:rPr>
              <w:t>Lugovoi</w:t>
            </w:r>
            <w:proofErr w:type="spellEnd"/>
            <w:r>
              <w:rPr>
                <w:rFonts w:eastAsia="SimSun" w:cstheme="minorBidi"/>
                <w:b w:val="0"/>
                <w:color w:val="auto"/>
                <w:sz w:val="22"/>
                <w:szCs w:val="22"/>
                <w:lang w:val="en-GB" w:eastAsia="nl-NL" w:bidi="en-US"/>
              </w:rPr>
              <w:t xml:space="preserve"> for prosecution</w:t>
            </w:r>
          </w:p>
        </w:tc>
      </w:tr>
      <w:tr w:rsidR="00210373" w:rsidRPr="00754BF0" w14:paraId="5A8C77D5" w14:textId="77777777" w:rsidTr="00495EC7">
        <w:tc>
          <w:tcPr>
            <w:tcW w:w="2138" w:type="dxa"/>
            <w:vAlign w:val="center"/>
          </w:tcPr>
          <w:p w14:paraId="5093B733" w14:textId="59DE0A68" w:rsidR="00210373" w:rsidRDefault="00210373" w:rsidP="003A7301">
            <w:pPr>
              <w:spacing w:line="360" w:lineRule="auto"/>
              <w:rPr>
                <w:rFonts w:ascii="Arial" w:eastAsia="SimSun" w:hAnsi="Arial"/>
                <w:sz w:val="22"/>
                <w:szCs w:val="22"/>
                <w:lang w:bidi="en-US"/>
              </w:rPr>
            </w:pPr>
            <w:r>
              <w:rPr>
                <w:rFonts w:ascii="Arial" w:eastAsia="SimSun" w:hAnsi="Arial"/>
                <w:sz w:val="22"/>
                <w:szCs w:val="22"/>
                <w:lang w:bidi="en-US"/>
              </w:rPr>
              <w:t>December 2009</w:t>
            </w:r>
          </w:p>
        </w:tc>
        <w:tc>
          <w:tcPr>
            <w:tcW w:w="6928" w:type="dxa"/>
            <w:vAlign w:val="center"/>
          </w:tcPr>
          <w:p w14:paraId="4DE80ECC" w14:textId="39F1ADE1" w:rsidR="00210373" w:rsidRPr="00495EC7" w:rsidRDefault="00495EC7" w:rsidP="00495EC7">
            <w:pPr>
              <w:rPr>
                <w:rFonts w:ascii="Arial" w:eastAsia="SimSun" w:hAnsi="Arial"/>
                <w:sz w:val="22"/>
                <w:szCs w:val="22"/>
                <w:lang w:bidi="en-US"/>
              </w:rPr>
            </w:pPr>
            <w:r w:rsidRPr="00495EC7">
              <w:rPr>
                <w:rFonts w:ascii="Arial" w:eastAsia="SimSun" w:hAnsi="Arial"/>
                <w:sz w:val="22"/>
                <w:szCs w:val="22"/>
                <w:lang w:bidi="en-US"/>
              </w:rPr>
              <w:t>Extradition</w:t>
            </w:r>
            <w:r>
              <w:rPr>
                <w:rFonts w:ascii="Arial" w:eastAsia="SimSun" w:hAnsi="Arial"/>
                <w:sz w:val="22"/>
                <w:szCs w:val="22"/>
                <w:lang w:bidi="en-US"/>
              </w:rPr>
              <w:t xml:space="preserve"> treaty</w:t>
            </w:r>
            <w:r w:rsidRPr="00495EC7">
              <w:rPr>
                <w:rFonts w:ascii="Arial" w:eastAsia="SimSun" w:hAnsi="Arial"/>
                <w:sz w:val="22"/>
                <w:szCs w:val="22"/>
                <w:lang w:bidi="en-US"/>
              </w:rPr>
              <w:t xml:space="preserve"> between the EU and Iceland and Norway</w:t>
            </w:r>
            <w:r>
              <w:rPr>
                <w:rFonts w:ascii="Arial" w:eastAsia="SimSun" w:hAnsi="Arial"/>
                <w:sz w:val="22"/>
                <w:szCs w:val="22"/>
                <w:lang w:bidi="en-US"/>
              </w:rPr>
              <w:t xml:space="preserve"> also known as the Nordic countries extraditions system</w:t>
            </w:r>
          </w:p>
        </w:tc>
      </w:tr>
      <w:tr w:rsidR="00CF519C" w:rsidRPr="00754BF0" w14:paraId="18ECFB07" w14:textId="77777777" w:rsidTr="00495EC7">
        <w:tc>
          <w:tcPr>
            <w:tcW w:w="2138" w:type="dxa"/>
            <w:vAlign w:val="center"/>
          </w:tcPr>
          <w:p w14:paraId="797308F4" w14:textId="0B202AD0" w:rsidR="00CF519C" w:rsidRPr="00A56520" w:rsidRDefault="004547AD" w:rsidP="003A7301">
            <w:pPr>
              <w:spacing w:line="360" w:lineRule="auto"/>
              <w:rPr>
                <w:rFonts w:ascii="Arial" w:eastAsia="SimSun" w:hAnsi="Arial"/>
                <w:b/>
                <w:sz w:val="22"/>
                <w:szCs w:val="22"/>
                <w:lang w:bidi="en-US"/>
              </w:rPr>
            </w:pPr>
            <w:r w:rsidRPr="004547AD">
              <w:rPr>
                <w:rFonts w:ascii="Arial" w:eastAsia="SimSun" w:hAnsi="Arial"/>
                <w:sz w:val="22"/>
                <w:szCs w:val="22"/>
                <w:lang w:bidi="en-US"/>
              </w:rPr>
              <w:t>2014</w:t>
            </w:r>
          </w:p>
        </w:tc>
        <w:tc>
          <w:tcPr>
            <w:tcW w:w="6928" w:type="dxa"/>
            <w:vAlign w:val="center"/>
          </w:tcPr>
          <w:p w14:paraId="4D2B807C" w14:textId="29A6DAF9" w:rsidR="00CF519C" w:rsidRPr="00A56520" w:rsidRDefault="004547AD" w:rsidP="00CF519C">
            <w:pPr>
              <w:pStyle w:val="SectionTitle"/>
              <w:rPr>
                <w:rFonts w:eastAsia="SimSun" w:cstheme="minorBidi"/>
                <w:b w:val="0"/>
                <w:color w:val="auto"/>
                <w:sz w:val="22"/>
                <w:szCs w:val="22"/>
                <w:lang w:val="en-GB" w:eastAsia="nl-NL" w:bidi="en-US"/>
              </w:rPr>
            </w:pPr>
            <w:r>
              <w:rPr>
                <w:rFonts w:eastAsia="SimSun" w:cstheme="minorBidi"/>
                <w:b w:val="0"/>
                <w:color w:val="auto"/>
                <w:sz w:val="22"/>
                <w:szCs w:val="22"/>
                <w:lang w:val="en-GB" w:eastAsia="nl-NL" w:bidi="en-US"/>
              </w:rPr>
              <w:t xml:space="preserve">Final report of the international law </w:t>
            </w:r>
            <w:r w:rsidR="00495EC7">
              <w:rPr>
                <w:rFonts w:eastAsia="SimSun" w:cstheme="minorBidi"/>
                <w:b w:val="0"/>
                <w:color w:val="auto"/>
                <w:sz w:val="22"/>
                <w:szCs w:val="22"/>
                <w:lang w:val="en-GB" w:eastAsia="nl-NL" w:bidi="en-US"/>
              </w:rPr>
              <w:t>commission</w:t>
            </w:r>
          </w:p>
        </w:tc>
      </w:tr>
      <w:tr w:rsidR="00490520" w:rsidRPr="00754BF0" w14:paraId="115F52E4" w14:textId="77777777" w:rsidTr="00495EC7">
        <w:trPr>
          <w:trHeight w:val="554"/>
        </w:trPr>
        <w:tc>
          <w:tcPr>
            <w:tcW w:w="2138" w:type="dxa"/>
            <w:vAlign w:val="center"/>
          </w:tcPr>
          <w:p w14:paraId="3F4433CF" w14:textId="10FBC23B" w:rsidR="00490520" w:rsidRPr="004547AD" w:rsidRDefault="00490520" w:rsidP="003A7301">
            <w:pPr>
              <w:spacing w:line="360" w:lineRule="auto"/>
              <w:rPr>
                <w:rFonts w:ascii="Arial" w:eastAsia="SimSun" w:hAnsi="Arial"/>
                <w:sz w:val="22"/>
                <w:szCs w:val="22"/>
                <w:lang w:bidi="en-US"/>
              </w:rPr>
            </w:pPr>
            <w:r>
              <w:rPr>
                <w:rFonts w:ascii="Arial" w:eastAsia="SimSun" w:hAnsi="Arial"/>
                <w:sz w:val="22"/>
                <w:szCs w:val="22"/>
                <w:lang w:bidi="en-US"/>
              </w:rPr>
              <w:lastRenderedPageBreak/>
              <w:t>2015</w:t>
            </w:r>
          </w:p>
        </w:tc>
        <w:tc>
          <w:tcPr>
            <w:tcW w:w="6928" w:type="dxa"/>
            <w:vAlign w:val="center"/>
          </w:tcPr>
          <w:p w14:paraId="36846D3B" w14:textId="3B8A9990" w:rsidR="00490520" w:rsidRDefault="00490520" w:rsidP="00CF519C">
            <w:pPr>
              <w:pStyle w:val="SectionTitle"/>
              <w:rPr>
                <w:rFonts w:eastAsia="SimSun" w:cstheme="minorBidi"/>
                <w:b w:val="0"/>
                <w:color w:val="auto"/>
                <w:sz w:val="22"/>
                <w:szCs w:val="22"/>
                <w:lang w:val="en-GB" w:eastAsia="nl-NL" w:bidi="en-US"/>
              </w:rPr>
            </w:pPr>
            <w:r>
              <w:rPr>
                <w:rFonts w:eastAsia="SimSun" w:cstheme="minorBidi"/>
                <w:b w:val="0"/>
                <w:color w:val="auto"/>
                <w:sz w:val="22"/>
                <w:szCs w:val="22"/>
                <w:lang w:val="en-GB" w:eastAsia="nl-NL" w:bidi="en-US"/>
              </w:rPr>
              <w:t>USA extradites FIFA executives from Switzerland for wire fraud.</w:t>
            </w:r>
            <w:r w:rsidR="00601F82">
              <w:rPr>
                <w:rFonts w:eastAsia="SimSun" w:cstheme="minorBidi"/>
                <w:b w:val="0"/>
                <w:color w:val="auto"/>
                <w:sz w:val="22"/>
                <w:szCs w:val="22"/>
                <w:lang w:val="en-GB" w:eastAsia="nl-NL" w:bidi="en-US"/>
              </w:rPr>
              <w:t xml:space="preserve"> (‘Bump’)</w:t>
            </w:r>
          </w:p>
        </w:tc>
      </w:tr>
    </w:tbl>
    <w:p w14:paraId="22A8DDDF" w14:textId="77777777" w:rsidR="00CF519C" w:rsidRDefault="00CF519C" w:rsidP="00A0503A">
      <w:pPr>
        <w:pStyle w:val="SectionTitle"/>
        <w:rPr>
          <w:rFonts w:eastAsia="SimSun" w:cstheme="minorBidi"/>
          <w:b w:val="0"/>
          <w:color w:val="auto"/>
          <w:sz w:val="22"/>
          <w:szCs w:val="22"/>
          <w:lang w:val="en-GB" w:eastAsia="nl-NL" w:bidi="en-US"/>
        </w:rPr>
      </w:pPr>
    </w:p>
    <w:p w14:paraId="4ADEA781" w14:textId="77777777" w:rsidR="00A0503A" w:rsidRPr="00A0503A" w:rsidRDefault="00A0503A" w:rsidP="00A0503A">
      <w:pPr>
        <w:pStyle w:val="SectionTitle"/>
        <w:rPr>
          <w:color w:val="800000"/>
          <w:lang w:val="en-GB"/>
        </w:rPr>
      </w:pPr>
      <w:r w:rsidRPr="00A0503A">
        <w:rPr>
          <w:color w:val="800000"/>
          <w:lang w:val="en-GB"/>
        </w:rPr>
        <w:t>Relevant UN Treaties and Events</w:t>
      </w:r>
    </w:p>
    <w:p w14:paraId="2C714C48" w14:textId="77777777" w:rsidR="00DD108A" w:rsidRDefault="00D21EEB" w:rsidP="00D17AAD">
      <w:pPr>
        <w:pStyle w:val="Lijstalinea"/>
        <w:numPr>
          <w:ilvl w:val="0"/>
          <w:numId w:val="1"/>
        </w:numPr>
        <w:spacing w:line="360" w:lineRule="auto"/>
        <w:rPr>
          <w:rFonts w:ascii="Arial" w:hAnsi="Arial"/>
          <w:sz w:val="22"/>
          <w:lang w:val="en-GB"/>
        </w:rPr>
      </w:pPr>
      <w:r>
        <w:rPr>
          <w:rFonts w:ascii="Arial" w:hAnsi="Arial"/>
          <w:sz w:val="22"/>
          <w:lang w:val="en-GB"/>
        </w:rPr>
        <w:t>Model treaty on extradition, 14 December 1990 (A/RES/45/116)</w:t>
      </w:r>
    </w:p>
    <w:p w14:paraId="38803EDA" w14:textId="77777777" w:rsidR="00D17AAD" w:rsidRDefault="00DD108A" w:rsidP="00D17AAD">
      <w:pPr>
        <w:pStyle w:val="Lijstalinea"/>
        <w:numPr>
          <w:ilvl w:val="0"/>
          <w:numId w:val="1"/>
        </w:numPr>
        <w:spacing w:line="360" w:lineRule="auto"/>
        <w:rPr>
          <w:rFonts w:ascii="Arial" w:hAnsi="Arial"/>
          <w:sz w:val="22"/>
          <w:lang w:val="en-GB"/>
        </w:rPr>
      </w:pPr>
      <w:r w:rsidRPr="00DD108A">
        <w:rPr>
          <w:rFonts w:ascii="Arial" w:hAnsi="Arial"/>
          <w:sz w:val="22"/>
          <w:lang w:val="en-GB"/>
        </w:rPr>
        <w:t>Principles of international co-operation in the detection, arrest, extradition and punishment of persons guilty of war crimes and crimes against humanity</w:t>
      </w:r>
      <w:r>
        <w:rPr>
          <w:rFonts w:ascii="Arial" w:hAnsi="Arial"/>
          <w:sz w:val="22"/>
          <w:lang w:val="en-GB"/>
        </w:rPr>
        <w:t>, 3 December 1973 (3074)</w:t>
      </w:r>
    </w:p>
    <w:p w14:paraId="03A35CB3" w14:textId="2AF8142D" w:rsidR="004454DF" w:rsidRPr="00D17AAD" w:rsidRDefault="004454DF" w:rsidP="00D17AAD">
      <w:pPr>
        <w:pStyle w:val="Lijstalinea"/>
        <w:numPr>
          <w:ilvl w:val="0"/>
          <w:numId w:val="1"/>
        </w:numPr>
        <w:spacing w:line="360" w:lineRule="auto"/>
        <w:rPr>
          <w:rFonts w:ascii="Arial" w:hAnsi="Arial"/>
          <w:sz w:val="22"/>
          <w:lang w:val="en-GB"/>
        </w:rPr>
      </w:pPr>
      <w:r w:rsidRPr="00D17AAD">
        <w:rPr>
          <w:rFonts w:ascii="Arial" w:hAnsi="Arial"/>
          <w:sz w:val="22"/>
        </w:rPr>
        <w:t xml:space="preserve">United Nations convention against transnational organized crime and the protocols thereto </w:t>
      </w:r>
    </w:p>
    <w:p w14:paraId="1E1A4D85" w14:textId="77777777" w:rsidR="00A0503A" w:rsidRPr="004454DF" w:rsidRDefault="00A0503A" w:rsidP="00A0503A">
      <w:pPr>
        <w:spacing w:line="360" w:lineRule="auto"/>
        <w:rPr>
          <w:rFonts w:ascii="Arial" w:eastAsia="Cambria" w:hAnsi="Arial" w:cs="Times New Roman"/>
          <w:sz w:val="22"/>
          <w:lang w:eastAsia="en-US"/>
        </w:rPr>
      </w:pPr>
    </w:p>
    <w:p w14:paraId="721CA56E" w14:textId="77777777" w:rsidR="00A0503A" w:rsidRPr="00A0503A" w:rsidRDefault="00A0503A" w:rsidP="00A0503A">
      <w:pPr>
        <w:spacing w:line="360" w:lineRule="auto"/>
        <w:rPr>
          <w:rFonts w:ascii="Arial" w:hAnsi="Arial"/>
          <w:b/>
          <w:color w:val="800000"/>
          <w:sz w:val="28"/>
          <w:szCs w:val="28"/>
        </w:rPr>
      </w:pPr>
      <w:r w:rsidRPr="00A0503A">
        <w:rPr>
          <w:rFonts w:ascii="Arial" w:hAnsi="Arial"/>
          <w:b/>
          <w:color w:val="800000"/>
          <w:sz w:val="28"/>
          <w:szCs w:val="28"/>
        </w:rPr>
        <w:t>Previous Attempts to solve the Issue</w:t>
      </w:r>
    </w:p>
    <w:p w14:paraId="50035D0E" w14:textId="2A9F9E3C" w:rsidR="00A0503A" w:rsidRDefault="00A0503A" w:rsidP="00A0503A">
      <w:pPr>
        <w:spacing w:line="360" w:lineRule="auto"/>
        <w:rPr>
          <w:rFonts w:ascii="Arial" w:hAnsi="Arial"/>
          <w:sz w:val="22"/>
          <w:szCs w:val="22"/>
        </w:rPr>
      </w:pPr>
      <w:r w:rsidRPr="00754BF0">
        <w:rPr>
          <w:rFonts w:ascii="Arial" w:hAnsi="Arial"/>
          <w:color w:val="C32754"/>
          <w:sz w:val="22"/>
          <w:szCs w:val="22"/>
        </w:rPr>
        <w:tab/>
      </w:r>
      <w:r w:rsidR="009A2F7B">
        <w:rPr>
          <w:rFonts w:ascii="Arial" w:hAnsi="Arial"/>
          <w:sz w:val="22"/>
          <w:szCs w:val="22"/>
        </w:rPr>
        <w:t xml:space="preserve">There have been previous attempts to improve the international extraditions. There have been several treaties and conventions held between countries. </w:t>
      </w:r>
    </w:p>
    <w:p w14:paraId="75A1CCC4" w14:textId="17FEE7B0" w:rsidR="00EE5487" w:rsidRPr="00495EC7" w:rsidRDefault="00EE5487" w:rsidP="00495EC7">
      <w:pPr>
        <w:pStyle w:val="Lijstalinea"/>
        <w:numPr>
          <w:ilvl w:val="0"/>
          <w:numId w:val="3"/>
        </w:numPr>
        <w:spacing w:line="360" w:lineRule="auto"/>
        <w:rPr>
          <w:rFonts w:ascii="Arial" w:hAnsi="Arial"/>
          <w:sz w:val="22"/>
          <w:szCs w:val="22"/>
        </w:rPr>
      </w:pPr>
      <w:r w:rsidRPr="00495EC7">
        <w:rPr>
          <w:rFonts w:ascii="Arial" w:hAnsi="Arial"/>
          <w:sz w:val="22"/>
          <w:szCs w:val="22"/>
        </w:rPr>
        <w:t>European arrest warrant</w:t>
      </w:r>
      <w:r w:rsidR="00495EC7">
        <w:rPr>
          <w:rFonts w:ascii="Arial" w:hAnsi="Arial"/>
          <w:sz w:val="22"/>
          <w:szCs w:val="22"/>
        </w:rPr>
        <w:t xml:space="preserve"> is a cross border surrender process. This means that an arrest warrant </w:t>
      </w:r>
      <w:r w:rsidR="004D5A98">
        <w:rPr>
          <w:rFonts w:ascii="Arial" w:hAnsi="Arial"/>
          <w:sz w:val="22"/>
          <w:szCs w:val="22"/>
        </w:rPr>
        <w:t>issued</w:t>
      </w:r>
      <w:r w:rsidR="00495EC7">
        <w:rPr>
          <w:rFonts w:ascii="Arial" w:hAnsi="Arial"/>
          <w:sz w:val="22"/>
          <w:szCs w:val="22"/>
        </w:rPr>
        <w:t xml:space="preserve"> in one EU countries is valid across the whole European </w:t>
      </w:r>
      <w:r w:rsidR="004D5A98">
        <w:rPr>
          <w:rFonts w:ascii="Arial" w:hAnsi="Arial"/>
          <w:sz w:val="22"/>
          <w:szCs w:val="22"/>
        </w:rPr>
        <w:t xml:space="preserve">union. It operates via the direct communication between judicial authorities. This extradition has a strict time limit of 60 days. There is also no political involvement </w:t>
      </w:r>
      <w:r w:rsidR="002F758D">
        <w:rPr>
          <w:rFonts w:ascii="Arial" w:hAnsi="Arial"/>
          <w:sz w:val="22"/>
          <w:szCs w:val="22"/>
        </w:rPr>
        <w:t>as all decision are made by judicial authorities.</w:t>
      </w:r>
      <w:r w:rsidR="00601F82">
        <w:rPr>
          <w:rFonts w:ascii="Arial" w:hAnsi="Arial"/>
          <w:sz w:val="22"/>
          <w:szCs w:val="22"/>
        </w:rPr>
        <w:t xml:space="preserve"> (‘European arrest’)</w:t>
      </w:r>
    </w:p>
    <w:p w14:paraId="012B5AA7" w14:textId="5F97FA13" w:rsidR="00495EC7" w:rsidRPr="00495EC7" w:rsidRDefault="00495EC7" w:rsidP="00495EC7">
      <w:pPr>
        <w:pStyle w:val="Lijstalinea"/>
        <w:numPr>
          <w:ilvl w:val="0"/>
          <w:numId w:val="3"/>
        </w:numPr>
        <w:spacing w:line="360" w:lineRule="auto"/>
        <w:rPr>
          <w:rFonts w:ascii="Arial" w:hAnsi="Arial"/>
          <w:sz w:val="22"/>
          <w:szCs w:val="22"/>
        </w:rPr>
      </w:pPr>
      <w:r w:rsidRPr="00495EC7">
        <w:rPr>
          <w:rFonts w:ascii="Arial" w:hAnsi="Arial"/>
          <w:sz w:val="22"/>
          <w:szCs w:val="22"/>
        </w:rPr>
        <w:t>Nordic countries extradition system</w:t>
      </w:r>
      <w:r w:rsidR="002F758D">
        <w:rPr>
          <w:rFonts w:ascii="Arial" w:hAnsi="Arial"/>
          <w:sz w:val="22"/>
          <w:szCs w:val="22"/>
        </w:rPr>
        <w:t xml:space="preserve"> is a treaty between the EU, Iceland and Norway</w:t>
      </w:r>
      <w:r w:rsidR="00491EB0">
        <w:rPr>
          <w:rFonts w:ascii="Arial" w:hAnsi="Arial"/>
          <w:sz w:val="22"/>
          <w:szCs w:val="22"/>
        </w:rPr>
        <w:t>. The treaty also includes a new warrant and the treaty was based on mutual trust. This makes the implementation more effective.</w:t>
      </w:r>
      <w:r w:rsidR="00601F82">
        <w:rPr>
          <w:rFonts w:ascii="Arial" w:hAnsi="Arial"/>
          <w:sz w:val="22"/>
          <w:szCs w:val="22"/>
        </w:rPr>
        <w:t xml:space="preserve"> (‘Committee office’)</w:t>
      </w:r>
    </w:p>
    <w:p w14:paraId="22AB06F4" w14:textId="166D48D2" w:rsidR="00495EC7" w:rsidRPr="00495EC7" w:rsidRDefault="00495EC7" w:rsidP="00495EC7">
      <w:pPr>
        <w:pStyle w:val="Lijstalinea"/>
        <w:numPr>
          <w:ilvl w:val="0"/>
          <w:numId w:val="3"/>
        </w:numPr>
        <w:spacing w:line="360" w:lineRule="auto"/>
        <w:rPr>
          <w:rFonts w:ascii="Arial" w:hAnsi="Arial"/>
          <w:sz w:val="22"/>
          <w:szCs w:val="22"/>
        </w:rPr>
      </w:pPr>
      <w:r w:rsidRPr="00495EC7">
        <w:rPr>
          <w:rFonts w:ascii="Arial" w:hAnsi="Arial"/>
          <w:sz w:val="22"/>
          <w:szCs w:val="22"/>
        </w:rPr>
        <w:t>Geneva convention</w:t>
      </w:r>
      <w:r w:rsidR="00491EB0">
        <w:rPr>
          <w:rFonts w:ascii="Arial" w:hAnsi="Arial"/>
          <w:sz w:val="22"/>
          <w:szCs w:val="22"/>
        </w:rPr>
        <w:t xml:space="preserve"> was a series of international diplomatic meeting that discussed serval issues including international extradition. It was an important convention for the issue of international extradition. It helped set the framework for the international extradition system followed by several countries.</w:t>
      </w:r>
    </w:p>
    <w:p w14:paraId="1636903E" w14:textId="5DC01136" w:rsidR="00495EC7" w:rsidRDefault="00495EC7" w:rsidP="00495EC7">
      <w:pPr>
        <w:pStyle w:val="Lijstalinea"/>
        <w:numPr>
          <w:ilvl w:val="0"/>
          <w:numId w:val="3"/>
        </w:numPr>
        <w:spacing w:line="360" w:lineRule="auto"/>
        <w:rPr>
          <w:rFonts w:ascii="Arial" w:hAnsi="Arial"/>
          <w:sz w:val="22"/>
          <w:szCs w:val="22"/>
        </w:rPr>
      </w:pPr>
      <w:r w:rsidRPr="00495EC7">
        <w:rPr>
          <w:rFonts w:ascii="Arial" w:hAnsi="Arial"/>
          <w:sz w:val="22"/>
          <w:szCs w:val="22"/>
        </w:rPr>
        <w:t xml:space="preserve">Model treaty on </w:t>
      </w:r>
      <w:r w:rsidR="004D5A98" w:rsidRPr="00495EC7">
        <w:rPr>
          <w:rFonts w:ascii="Arial" w:hAnsi="Arial"/>
          <w:sz w:val="22"/>
          <w:szCs w:val="22"/>
        </w:rPr>
        <w:t>extradition</w:t>
      </w:r>
      <w:r w:rsidR="00491EB0">
        <w:rPr>
          <w:rFonts w:ascii="Arial" w:hAnsi="Arial"/>
          <w:sz w:val="22"/>
          <w:szCs w:val="22"/>
        </w:rPr>
        <w:t xml:space="preserve"> was a resolution adopted by the General Assembly in 1990. It focused on international extradition.</w:t>
      </w:r>
    </w:p>
    <w:p w14:paraId="5274968A" w14:textId="0DB28FA5" w:rsidR="00491EB0" w:rsidRPr="00495EC7" w:rsidRDefault="00491EB0" w:rsidP="00495EC7">
      <w:pPr>
        <w:pStyle w:val="Lijstalinea"/>
        <w:numPr>
          <w:ilvl w:val="0"/>
          <w:numId w:val="3"/>
        </w:numPr>
        <w:spacing w:line="360" w:lineRule="auto"/>
        <w:rPr>
          <w:rFonts w:ascii="Arial" w:hAnsi="Arial"/>
          <w:sz w:val="22"/>
          <w:szCs w:val="22"/>
        </w:rPr>
      </w:pPr>
      <w:r>
        <w:rPr>
          <w:rFonts w:ascii="Arial" w:hAnsi="Arial"/>
          <w:sz w:val="22"/>
          <w:szCs w:val="22"/>
        </w:rPr>
        <w:t xml:space="preserve">There are also several other treaties made between other countries </w:t>
      </w:r>
      <w:r w:rsidR="00294428">
        <w:rPr>
          <w:rFonts w:ascii="Arial" w:hAnsi="Arial"/>
          <w:sz w:val="22"/>
          <w:szCs w:val="22"/>
        </w:rPr>
        <w:t xml:space="preserve">like the UK-US Extradition Treaty.  </w:t>
      </w:r>
    </w:p>
    <w:p w14:paraId="2C15B1BC" w14:textId="77777777" w:rsidR="00A0503A" w:rsidRPr="00754BF0" w:rsidRDefault="00A0503A" w:rsidP="00A0503A">
      <w:pPr>
        <w:spacing w:line="360" w:lineRule="auto"/>
        <w:rPr>
          <w:rFonts w:ascii="Arial" w:hAnsi="Arial"/>
          <w:color w:val="01D6D1"/>
          <w:sz w:val="22"/>
          <w:szCs w:val="22"/>
        </w:rPr>
      </w:pPr>
    </w:p>
    <w:p w14:paraId="5750565B" w14:textId="77777777" w:rsidR="00A0503A" w:rsidRPr="00A0503A" w:rsidRDefault="00A0503A" w:rsidP="00A0503A">
      <w:pPr>
        <w:pStyle w:val="SectionTitle"/>
        <w:rPr>
          <w:color w:val="800000"/>
          <w:sz w:val="22"/>
          <w:lang w:val="en-GB"/>
        </w:rPr>
      </w:pPr>
      <w:r w:rsidRPr="00A0503A">
        <w:rPr>
          <w:color w:val="800000"/>
          <w:lang w:val="en-GB"/>
        </w:rPr>
        <w:t>Possible Solutions</w:t>
      </w:r>
    </w:p>
    <w:p w14:paraId="52E90C98" w14:textId="232D8AAB" w:rsidR="00A007EE" w:rsidRDefault="00A0503A" w:rsidP="00A0503A">
      <w:pPr>
        <w:spacing w:line="360" w:lineRule="auto"/>
        <w:rPr>
          <w:rFonts w:ascii="Arial" w:hAnsi="Arial"/>
          <w:sz w:val="22"/>
        </w:rPr>
      </w:pPr>
      <w:r w:rsidRPr="00754BF0">
        <w:rPr>
          <w:rFonts w:ascii="Arial" w:hAnsi="Arial"/>
          <w:sz w:val="22"/>
        </w:rPr>
        <w:lastRenderedPageBreak/>
        <w:tab/>
      </w:r>
      <w:r w:rsidR="00A007EE">
        <w:rPr>
          <w:rFonts w:ascii="Arial" w:hAnsi="Arial"/>
          <w:sz w:val="22"/>
        </w:rPr>
        <w:t>It is important that all criminals are prosecuted and punished. The rules for international extradition might be made common. So, the same rule could be applied for arrest for all countries.</w:t>
      </w:r>
      <w:r w:rsidR="00A007EE" w:rsidRPr="00A007EE">
        <w:rPr>
          <w:rFonts w:ascii="Arial" w:hAnsi="Arial"/>
          <w:sz w:val="22"/>
        </w:rPr>
        <w:t xml:space="preserve"> </w:t>
      </w:r>
      <w:r w:rsidR="00A007EE">
        <w:rPr>
          <w:rFonts w:ascii="Arial" w:hAnsi="Arial"/>
          <w:sz w:val="22"/>
        </w:rPr>
        <w:t>However, in cases of international extradition there are different scenarios such as tax evasion, political criminals, diplomats hence, it is important to consider the external factors that might influence the case.</w:t>
      </w:r>
    </w:p>
    <w:p w14:paraId="252D74B3" w14:textId="4D0A4AA3" w:rsidR="00A007EE" w:rsidRPr="00754BF0" w:rsidRDefault="00A007EE" w:rsidP="00A0503A">
      <w:pPr>
        <w:spacing w:line="360" w:lineRule="auto"/>
        <w:rPr>
          <w:rFonts w:ascii="Arial" w:hAnsi="Arial"/>
          <w:sz w:val="22"/>
        </w:rPr>
      </w:pPr>
      <w:r>
        <w:rPr>
          <w:rFonts w:ascii="Arial" w:hAnsi="Arial"/>
          <w:sz w:val="22"/>
        </w:rPr>
        <w:t>There could be a new sta</w:t>
      </w:r>
      <w:r w:rsidR="00294428">
        <w:rPr>
          <w:rFonts w:ascii="Arial" w:hAnsi="Arial"/>
          <w:sz w:val="22"/>
        </w:rPr>
        <w:t xml:space="preserve">ndard arrest system introduced on a more international level for all the countries. There needs to be a mutual trust established between countries for a treaty to be implemented effectively. </w:t>
      </w:r>
    </w:p>
    <w:p w14:paraId="6D3773A6" w14:textId="77777777" w:rsidR="00A0503A" w:rsidRPr="00754BF0" w:rsidRDefault="00A0503A" w:rsidP="00A0503A">
      <w:pPr>
        <w:spacing w:line="360" w:lineRule="auto"/>
        <w:rPr>
          <w:rFonts w:ascii="Arial" w:hAnsi="Arial"/>
          <w:sz w:val="22"/>
        </w:rPr>
      </w:pPr>
    </w:p>
    <w:p w14:paraId="035CAC02" w14:textId="77777777" w:rsidR="00A0503A" w:rsidRPr="00A0503A" w:rsidRDefault="00A0503A" w:rsidP="00A0503A">
      <w:pPr>
        <w:pStyle w:val="SectionTitle"/>
        <w:rPr>
          <w:color w:val="800000"/>
          <w:lang w:val="en-GB"/>
        </w:rPr>
      </w:pPr>
      <w:r w:rsidRPr="00A0503A">
        <w:rPr>
          <w:color w:val="800000"/>
          <w:lang w:val="en-GB"/>
        </w:rPr>
        <w:t>Bibliography</w:t>
      </w:r>
    </w:p>
    <w:p w14:paraId="14609D24" w14:textId="77777777" w:rsidR="00601F82" w:rsidRPr="00601F82" w:rsidRDefault="00601F82" w:rsidP="00601F82">
      <w:pPr>
        <w:pStyle w:val="Normaalweb"/>
        <w:numPr>
          <w:ilvl w:val="0"/>
          <w:numId w:val="4"/>
        </w:numPr>
        <w:spacing w:line="360" w:lineRule="auto"/>
        <w:rPr>
          <w:rFonts w:ascii="Arial" w:hAnsi="Arial" w:cstheme="minorBidi"/>
          <w:sz w:val="22"/>
          <w:lang w:eastAsia="nl-NL"/>
        </w:rPr>
      </w:pPr>
      <w:r w:rsidRPr="00601F82">
        <w:rPr>
          <w:rFonts w:ascii="Arial" w:hAnsi="Arial" w:cstheme="minorBidi"/>
          <w:sz w:val="22"/>
          <w:lang w:eastAsia="nl-NL"/>
        </w:rPr>
        <w:t>Bump, Philip. “How the U.S. Can Arrest FIFA Officials in Switzerland, Explained.” The Washington Post, WP Company, 27 May 2015, www.washingtonpost.com/news/the-fix/wp/2015/05/27/how-the-us-can-arrest-fifa-officials-in-switzerland-explained/?utm_term=.7c9d4f58fe2e.</w:t>
      </w:r>
    </w:p>
    <w:p w14:paraId="59793209" w14:textId="77777777" w:rsidR="00601F82" w:rsidRPr="00601F82" w:rsidRDefault="00601F82" w:rsidP="00601F82">
      <w:pPr>
        <w:pStyle w:val="Normaalweb"/>
        <w:numPr>
          <w:ilvl w:val="0"/>
          <w:numId w:val="4"/>
        </w:numPr>
        <w:spacing w:line="360" w:lineRule="auto"/>
        <w:rPr>
          <w:rFonts w:ascii="Arial" w:hAnsi="Arial" w:cstheme="minorBidi"/>
          <w:sz w:val="22"/>
          <w:lang w:eastAsia="nl-NL"/>
        </w:rPr>
      </w:pPr>
      <w:r w:rsidRPr="00601F82">
        <w:rPr>
          <w:rFonts w:ascii="Arial" w:hAnsi="Arial" w:cstheme="minorBidi"/>
          <w:sz w:val="22"/>
          <w:lang w:eastAsia="nl-NL"/>
        </w:rPr>
        <w:t>Committee Office, and House of Commons. House of Commons - Global Security: UK-US Relations - Foreign Affairs Committee, Published by Authority of the House of Lords, publications.parliament.uk/pa/cm200910/cmselect/cmeuleg/5-ix/503.htm.</w:t>
      </w:r>
    </w:p>
    <w:p w14:paraId="198179CF" w14:textId="77777777" w:rsidR="00601F82" w:rsidRPr="00601F82" w:rsidRDefault="00601F82" w:rsidP="00601F82">
      <w:pPr>
        <w:pStyle w:val="Normaalweb"/>
        <w:numPr>
          <w:ilvl w:val="0"/>
          <w:numId w:val="4"/>
        </w:numPr>
        <w:spacing w:line="360" w:lineRule="auto"/>
        <w:rPr>
          <w:rFonts w:ascii="Arial" w:hAnsi="Arial" w:cstheme="minorBidi"/>
          <w:sz w:val="22"/>
          <w:lang w:eastAsia="nl-NL"/>
        </w:rPr>
      </w:pPr>
      <w:r w:rsidRPr="00601F82">
        <w:rPr>
          <w:rFonts w:ascii="Arial" w:hAnsi="Arial" w:cstheme="minorBidi"/>
          <w:sz w:val="22"/>
          <w:lang w:eastAsia="nl-NL"/>
        </w:rPr>
        <w:t>“European Arrest Warrant.” European e-Justice Portal - Judicial Systems, 9 Nov. 2018, e-justice.europa.eu/content_european_arrest_warrant-90-en.do.</w:t>
      </w:r>
    </w:p>
    <w:p w14:paraId="172ABB51" w14:textId="77777777" w:rsidR="00601F82" w:rsidRPr="00601F82" w:rsidRDefault="00601F82" w:rsidP="00601F82">
      <w:pPr>
        <w:pStyle w:val="Normaalweb"/>
        <w:numPr>
          <w:ilvl w:val="0"/>
          <w:numId w:val="4"/>
        </w:numPr>
        <w:spacing w:line="360" w:lineRule="auto"/>
        <w:rPr>
          <w:rFonts w:ascii="Arial" w:hAnsi="Arial" w:cstheme="minorBidi"/>
          <w:sz w:val="22"/>
          <w:lang w:eastAsia="nl-NL"/>
        </w:rPr>
      </w:pPr>
      <w:r w:rsidRPr="00601F82">
        <w:rPr>
          <w:rFonts w:ascii="Arial" w:hAnsi="Arial" w:cstheme="minorBidi"/>
          <w:sz w:val="22"/>
          <w:lang w:eastAsia="nl-NL"/>
        </w:rPr>
        <w:t>Global Legal Research Directorate. “Laws on Extradition of Citizens.” Planning D-Day (April 2003) - Library of Congress Information Bulletin, Victor, www.loc.gov/law/help/extradition-of-citizens/chart.php.</w:t>
      </w:r>
    </w:p>
    <w:p w14:paraId="5D60BFFB" w14:textId="77777777" w:rsidR="00601F82" w:rsidRPr="00601F82" w:rsidRDefault="00601F82" w:rsidP="00601F82">
      <w:pPr>
        <w:pStyle w:val="Normaalweb"/>
        <w:numPr>
          <w:ilvl w:val="0"/>
          <w:numId w:val="4"/>
        </w:numPr>
        <w:spacing w:line="360" w:lineRule="auto"/>
        <w:rPr>
          <w:rFonts w:ascii="Arial" w:hAnsi="Arial" w:cstheme="minorBidi"/>
          <w:sz w:val="22"/>
          <w:lang w:eastAsia="nl-NL"/>
        </w:rPr>
      </w:pPr>
      <w:r w:rsidRPr="00601F82">
        <w:rPr>
          <w:rFonts w:ascii="Arial" w:hAnsi="Arial" w:cstheme="minorBidi"/>
          <w:sz w:val="22"/>
          <w:lang w:eastAsia="nl-NL"/>
        </w:rPr>
        <w:t>Harding, Luke. “Russian Law Prevents Extradition.” The Guardian, Guardian News and Media, 22 May 2007, www.theguardian.com/world/2007/may/22/russia.lukeharding.</w:t>
      </w:r>
    </w:p>
    <w:p w14:paraId="63B1EACE" w14:textId="77777777" w:rsidR="00601F82" w:rsidRPr="00601F82" w:rsidRDefault="00601F82" w:rsidP="00601F82">
      <w:pPr>
        <w:pStyle w:val="Normaalweb"/>
        <w:numPr>
          <w:ilvl w:val="0"/>
          <w:numId w:val="4"/>
        </w:numPr>
        <w:spacing w:line="360" w:lineRule="auto"/>
        <w:rPr>
          <w:rFonts w:ascii="Arial" w:hAnsi="Arial" w:cstheme="minorBidi"/>
          <w:sz w:val="22"/>
          <w:lang w:eastAsia="nl-NL"/>
        </w:rPr>
      </w:pPr>
      <w:r w:rsidRPr="00601F82">
        <w:rPr>
          <w:rFonts w:ascii="Arial" w:hAnsi="Arial" w:cstheme="minorBidi"/>
          <w:sz w:val="22"/>
          <w:lang w:eastAsia="nl-NL"/>
        </w:rPr>
        <w:t xml:space="preserve">McKernan, Bethan. “Turkey Calls for International Inquiry into </w:t>
      </w:r>
      <w:proofErr w:type="spellStart"/>
      <w:r w:rsidRPr="00601F82">
        <w:rPr>
          <w:rFonts w:ascii="Arial" w:hAnsi="Arial" w:cstheme="minorBidi"/>
          <w:sz w:val="22"/>
          <w:lang w:eastAsia="nl-NL"/>
        </w:rPr>
        <w:t>Khashoggi</w:t>
      </w:r>
      <w:proofErr w:type="spellEnd"/>
      <w:r w:rsidRPr="00601F82">
        <w:rPr>
          <w:rFonts w:ascii="Arial" w:hAnsi="Arial" w:cstheme="minorBidi"/>
          <w:sz w:val="22"/>
          <w:lang w:eastAsia="nl-NL"/>
        </w:rPr>
        <w:t xml:space="preserve"> Death.” The Guardian, Guardian News and Media, 10 Dec. 2018, www.theguardian.com/world/2018/dec/10/jamal-khashoggi-saudi-arabia-extradite-turkey-.</w:t>
      </w:r>
    </w:p>
    <w:p w14:paraId="3B89CCE2" w14:textId="77777777" w:rsidR="00601F82" w:rsidRPr="00601F82" w:rsidRDefault="00601F82" w:rsidP="00601F82">
      <w:pPr>
        <w:pStyle w:val="Normaalweb"/>
        <w:numPr>
          <w:ilvl w:val="0"/>
          <w:numId w:val="4"/>
        </w:numPr>
        <w:spacing w:line="360" w:lineRule="auto"/>
        <w:rPr>
          <w:rFonts w:ascii="Arial" w:hAnsi="Arial" w:cstheme="minorBidi"/>
          <w:sz w:val="22"/>
          <w:lang w:eastAsia="nl-NL"/>
        </w:rPr>
      </w:pPr>
      <w:r w:rsidRPr="00601F82">
        <w:rPr>
          <w:rFonts w:ascii="Arial" w:hAnsi="Arial" w:cstheme="minorBidi"/>
          <w:sz w:val="22"/>
          <w:lang w:eastAsia="nl-NL"/>
        </w:rPr>
        <w:t xml:space="preserve">“Universal Jurisdiction.” International Justice Resource </w:t>
      </w:r>
      <w:proofErr w:type="spellStart"/>
      <w:r w:rsidRPr="00601F82">
        <w:rPr>
          <w:rFonts w:ascii="Arial" w:hAnsi="Arial" w:cstheme="minorBidi"/>
          <w:sz w:val="22"/>
          <w:lang w:eastAsia="nl-NL"/>
        </w:rPr>
        <w:t>Center</w:t>
      </w:r>
      <w:proofErr w:type="spellEnd"/>
      <w:r w:rsidRPr="00601F82">
        <w:rPr>
          <w:rFonts w:ascii="Arial" w:hAnsi="Arial" w:cstheme="minorBidi"/>
          <w:sz w:val="22"/>
          <w:lang w:eastAsia="nl-NL"/>
        </w:rPr>
        <w:t>, 4 Feb. 2017, ijrcenter.org/cases-before-national-courts/domestic-exercise-of-universal-jurisdiction/.</w:t>
      </w:r>
    </w:p>
    <w:p w14:paraId="3DC0BD41" w14:textId="77777777" w:rsidR="00A0503A" w:rsidRPr="00A0503A" w:rsidRDefault="00A0503A" w:rsidP="00A0503A">
      <w:pPr>
        <w:spacing w:line="360" w:lineRule="auto"/>
        <w:rPr>
          <w:rFonts w:ascii="Arial" w:hAnsi="Arial"/>
          <w:color w:val="800000"/>
          <w:sz w:val="22"/>
        </w:rPr>
      </w:pPr>
    </w:p>
    <w:p w14:paraId="26294733" w14:textId="77777777" w:rsidR="00A0503A" w:rsidRPr="00A0503A" w:rsidRDefault="00A0503A" w:rsidP="00A0503A">
      <w:pPr>
        <w:pStyle w:val="SectionTitle"/>
        <w:rPr>
          <w:color w:val="800000"/>
          <w:lang w:val="en-GB"/>
        </w:rPr>
      </w:pPr>
      <w:r w:rsidRPr="00A0503A">
        <w:rPr>
          <w:color w:val="800000"/>
          <w:lang w:val="en-GB"/>
        </w:rPr>
        <w:t>Appendix or Appendices</w:t>
      </w:r>
    </w:p>
    <w:p w14:paraId="5C3C397D" w14:textId="4FE68924" w:rsidR="00052B13" w:rsidRDefault="002B3166">
      <w:pPr>
        <w:rPr>
          <w:rFonts w:ascii="Arial" w:hAnsi="Arial"/>
          <w:sz w:val="22"/>
        </w:rPr>
      </w:pPr>
      <w:r>
        <w:rPr>
          <w:rFonts w:ascii="Arial" w:hAnsi="Arial"/>
          <w:sz w:val="22"/>
        </w:rPr>
        <w:t>Further Reading-</w:t>
      </w:r>
    </w:p>
    <w:p w14:paraId="5C56ED92" w14:textId="7B0622F8" w:rsidR="002B3166" w:rsidRDefault="00CE6806" w:rsidP="002B3166">
      <w:pPr>
        <w:pStyle w:val="Lijstalinea"/>
        <w:numPr>
          <w:ilvl w:val="0"/>
          <w:numId w:val="5"/>
        </w:numPr>
      </w:pPr>
      <w:hyperlink r:id="rId10" w:history="1">
        <w:r w:rsidR="002B3166" w:rsidRPr="00FC1280">
          <w:rPr>
            <w:rStyle w:val="Hyperlink"/>
          </w:rPr>
          <w:t>https://www.loc.gov/law/help/extradition-of-citizens/chart.php</w:t>
        </w:r>
      </w:hyperlink>
    </w:p>
    <w:p w14:paraId="590D3D25" w14:textId="08AD16EF" w:rsidR="002B3166" w:rsidRDefault="00CE6806" w:rsidP="002B3166">
      <w:pPr>
        <w:pStyle w:val="Lijstalinea"/>
        <w:numPr>
          <w:ilvl w:val="0"/>
          <w:numId w:val="5"/>
        </w:numPr>
      </w:pPr>
      <w:hyperlink r:id="rId11" w:history="1">
        <w:r w:rsidR="002B3166" w:rsidRPr="00FC1280">
          <w:rPr>
            <w:rStyle w:val="Hyperlink"/>
          </w:rPr>
          <w:t>https://www.theguardian.com/world/2007/may/22/russia.lukeharding</w:t>
        </w:r>
      </w:hyperlink>
    </w:p>
    <w:p w14:paraId="32C8BD01" w14:textId="5698C30B" w:rsidR="002B3166" w:rsidRDefault="00CE6806" w:rsidP="002B3166">
      <w:pPr>
        <w:pStyle w:val="Lijstalinea"/>
        <w:numPr>
          <w:ilvl w:val="0"/>
          <w:numId w:val="5"/>
        </w:numPr>
      </w:pPr>
      <w:hyperlink r:id="rId12" w:history="1">
        <w:r w:rsidR="002B3166" w:rsidRPr="00FC1280">
          <w:rPr>
            <w:rStyle w:val="Hyperlink"/>
          </w:rPr>
          <w:t>https://ijrcenter.org/cases-before-national-courts/domestic-exercise-of-universal-jurisdiction/</w:t>
        </w:r>
      </w:hyperlink>
    </w:p>
    <w:p w14:paraId="00A9A965" w14:textId="0FDA972E" w:rsidR="002B3166" w:rsidRDefault="00CE6806" w:rsidP="002B3166">
      <w:pPr>
        <w:pStyle w:val="Lijstalinea"/>
        <w:numPr>
          <w:ilvl w:val="0"/>
          <w:numId w:val="5"/>
        </w:numPr>
      </w:pPr>
      <w:hyperlink r:id="rId13" w:history="1">
        <w:r w:rsidR="002B3166" w:rsidRPr="00FC1280">
          <w:rPr>
            <w:rStyle w:val="Hyperlink"/>
          </w:rPr>
          <w:t>http://classic.austlii.edu.au/au/journals/AUJlHRights/2000/22.html</w:t>
        </w:r>
      </w:hyperlink>
    </w:p>
    <w:p w14:paraId="23A46D3B" w14:textId="77777777" w:rsidR="002B3166" w:rsidRDefault="002B3166" w:rsidP="002B3166">
      <w:pPr>
        <w:pStyle w:val="Lijstalinea"/>
      </w:pPr>
    </w:p>
    <w:p w14:paraId="0D765917" w14:textId="77777777" w:rsidR="00052B13" w:rsidRDefault="00052B13"/>
    <w:p w14:paraId="10447152" w14:textId="77777777" w:rsidR="00052B13" w:rsidRDefault="00052B13"/>
    <w:p w14:paraId="2CBBFF7A" w14:textId="77777777" w:rsidR="00052B13" w:rsidRDefault="00052B13"/>
    <w:p w14:paraId="4344B6FF" w14:textId="77777777" w:rsidR="00052B13" w:rsidRDefault="00052B13"/>
    <w:p w14:paraId="3E2D4002" w14:textId="77777777" w:rsidR="00052B13" w:rsidRDefault="00052B13"/>
    <w:p w14:paraId="68FD71BA" w14:textId="77777777" w:rsidR="00052B13" w:rsidRDefault="00052B13"/>
    <w:p w14:paraId="5E00E714" w14:textId="77777777" w:rsidR="00052B13" w:rsidRDefault="00052B13"/>
    <w:p w14:paraId="63ADC36E" w14:textId="77777777" w:rsidR="00052B13" w:rsidRDefault="00052B13"/>
    <w:p w14:paraId="1C2F32A6" w14:textId="77777777" w:rsidR="00052B13" w:rsidRDefault="00052B13"/>
    <w:p w14:paraId="59B6BC0E" w14:textId="77777777" w:rsidR="00052B13" w:rsidRDefault="00052B13"/>
    <w:p w14:paraId="5259564D" w14:textId="77777777" w:rsidR="00052B13" w:rsidRDefault="00052B13"/>
    <w:p w14:paraId="4850B36B" w14:textId="77777777" w:rsidR="00052B13" w:rsidRDefault="00052B13"/>
    <w:p w14:paraId="5AFFFBD7" w14:textId="77777777" w:rsidR="00052B13" w:rsidRDefault="00052B13"/>
    <w:p w14:paraId="296D5D7E" w14:textId="77777777" w:rsidR="00052B13" w:rsidRDefault="00052B13"/>
    <w:p w14:paraId="63A88450" w14:textId="77777777" w:rsidR="00052B13" w:rsidRDefault="00052B13"/>
    <w:p w14:paraId="52E8CD39" w14:textId="77777777" w:rsidR="00052B13" w:rsidRDefault="00052B13"/>
    <w:p w14:paraId="4815ED95" w14:textId="77777777" w:rsidR="00052B13" w:rsidRDefault="00052B13"/>
    <w:p w14:paraId="0C4839DC" w14:textId="77777777" w:rsidR="00052B13" w:rsidRDefault="00052B13"/>
    <w:p w14:paraId="50B60D4A" w14:textId="77777777" w:rsidR="00F25DAF" w:rsidRDefault="00F25DAF"/>
    <w:p w14:paraId="7328B4E2" w14:textId="77777777" w:rsidR="00F25DAF" w:rsidRDefault="00F25DAF"/>
    <w:p w14:paraId="7BB03C9B" w14:textId="77777777" w:rsidR="00F25DAF" w:rsidRDefault="00F25DAF"/>
    <w:p w14:paraId="331205EA" w14:textId="77777777" w:rsidR="00F25DAF" w:rsidRDefault="00F25DAF"/>
    <w:p w14:paraId="5579A25F" w14:textId="77777777" w:rsidR="00F25DAF" w:rsidRDefault="00F25DAF"/>
    <w:p w14:paraId="3656F17A" w14:textId="77777777" w:rsidR="00F25DAF" w:rsidRDefault="00F25DAF"/>
    <w:p w14:paraId="407A9C6D" w14:textId="77777777" w:rsidR="00F25DAF" w:rsidRDefault="00F25DAF"/>
    <w:p w14:paraId="457A3591" w14:textId="77777777" w:rsidR="00F25DAF" w:rsidRDefault="00F25DAF"/>
    <w:sectPr w:rsidR="00F25DAF" w:rsidSect="00B77C63">
      <w:headerReference w:type="even" r:id="rId14"/>
      <w:headerReference w:type="default" r:id="rId15"/>
      <w:footerReference w:type="even" r:id="rId16"/>
      <w:footerReference w:type="default" r:id="rId17"/>
      <w:headerReference w:type="first" r:id="rId18"/>
      <w:pgSz w:w="11900" w:h="16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F0786" w14:textId="77777777" w:rsidR="00CE6806" w:rsidRDefault="00CE6806" w:rsidP="00945953">
      <w:r>
        <w:separator/>
      </w:r>
    </w:p>
  </w:endnote>
  <w:endnote w:type="continuationSeparator" w:id="0">
    <w:p w14:paraId="0F3B79F6" w14:textId="77777777" w:rsidR="00CE6806" w:rsidRDefault="00CE6806" w:rsidP="0094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64"/>
      <w:gridCol w:w="8702"/>
    </w:tblGrid>
    <w:tr w:rsidR="003A3EA2" w:rsidRPr="0025191F" w14:paraId="35345383" w14:textId="77777777" w:rsidTr="0065423A">
      <w:tc>
        <w:tcPr>
          <w:tcW w:w="201" w:type="pct"/>
          <w:tcBorders>
            <w:bottom w:val="nil"/>
            <w:right w:val="single" w:sz="4" w:space="0" w:color="BFBFBF"/>
          </w:tcBorders>
        </w:tcPr>
        <w:p w14:paraId="6E54F0C6" w14:textId="336E99AA" w:rsidR="003A3EA2" w:rsidRPr="0021685A" w:rsidRDefault="003A3EA2">
          <w:pPr>
            <w:jc w:val="right"/>
            <w:rPr>
              <w:rFonts w:ascii="Franklin Gothic Medium" w:eastAsia="Cambria" w:hAnsi="Franklin Gothic Medium"/>
              <w:b/>
              <w:color w:val="595959" w:themeColor="text1" w:themeTint="A6"/>
              <w:sz w:val="20"/>
              <w:szCs w:val="20"/>
            </w:rPr>
          </w:pPr>
          <w:r w:rsidRPr="0021685A">
            <w:rPr>
              <w:rFonts w:ascii="Franklin Gothic Medium" w:hAnsi="Franklin Gothic Medium"/>
              <w:b/>
              <w:color w:val="595959" w:themeColor="text1" w:themeTint="A6"/>
              <w:sz w:val="20"/>
              <w:szCs w:val="20"/>
            </w:rPr>
            <w:fldChar w:fldCharType="begin"/>
          </w:r>
          <w:r w:rsidRPr="0021685A">
            <w:rPr>
              <w:rFonts w:ascii="Franklin Gothic Medium" w:hAnsi="Franklin Gothic Medium"/>
              <w:b/>
              <w:color w:val="595959" w:themeColor="text1" w:themeTint="A6"/>
              <w:sz w:val="20"/>
              <w:szCs w:val="20"/>
            </w:rPr>
            <w:instrText>PAGE   \* MERGEFORMAT</w:instrText>
          </w:r>
          <w:r w:rsidRPr="0021685A">
            <w:rPr>
              <w:rFonts w:ascii="Franklin Gothic Medium" w:hAnsi="Franklin Gothic Medium"/>
              <w:b/>
              <w:color w:val="595959" w:themeColor="text1" w:themeTint="A6"/>
              <w:sz w:val="20"/>
              <w:szCs w:val="20"/>
            </w:rPr>
            <w:fldChar w:fldCharType="separate"/>
          </w:r>
          <w:r w:rsidR="002B3166" w:rsidRPr="002B3166">
            <w:rPr>
              <w:rFonts w:ascii="Franklin Gothic Medium" w:hAnsi="Franklin Gothic Medium"/>
              <w:b/>
              <w:noProof/>
              <w:color w:val="595959" w:themeColor="text1" w:themeTint="A6"/>
              <w:sz w:val="20"/>
              <w:szCs w:val="20"/>
              <w:lang w:val="nl-NL"/>
            </w:rPr>
            <w:t>8</w:t>
          </w:r>
          <w:r w:rsidRPr="0021685A">
            <w:rPr>
              <w:rFonts w:ascii="Franklin Gothic Medium" w:hAnsi="Franklin Gothic Medium"/>
              <w:b/>
              <w:color w:val="595959" w:themeColor="text1" w:themeTint="A6"/>
              <w:sz w:val="20"/>
              <w:szCs w:val="20"/>
            </w:rPr>
            <w:fldChar w:fldCharType="end"/>
          </w:r>
        </w:p>
      </w:tc>
      <w:tc>
        <w:tcPr>
          <w:tcW w:w="4799" w:type="pct"/>
          <w:tcBorders>
            <w:left w:val="single" w:sz="4" w:space="0" w:color="BFBFBF"/>
            <w:bottom w:val="nil"/>
          </w:tcBorders>
        </w:tcPr>
        <w:p w14:paraId="4BA5DDA1" w14:textId="6BEB491C" w:rsidR="003A3EA2" w:rsidRPr="0021685A" w:rsidRDefault="00CE6806" w:rsidP="0021685A">
          <w:pPr>
            <w:rPr>
              <w:rFonts w:ascii="Franklin Gothic Medium" w:eastAsia="Cambria" w:hAnsi="Franklin Gothic Medium"/>
              <w:color w:val="595959" w:themeColor="text1" w:themeTint="A6"/>
              <w:sz w:val="20"/>
              <w:szCs w:val="20"/>
            </w:rPr>
          </w:pPr>
          <w:sdt>
            <w:sdtPr>
              <w:rPr>
                <w:rFonts w:ascii="Franklin Gothic Medium" w:hAnsi="Franklin Gothic Medium"/>
                <w:b/>
                <w:bCs/>
                <w:caps/>
                <w:color w:val="595959" w:themeColor="text1" w:themeTint="A6"/>
                <w:sz w:val="20"/>
                <w:szCs w:val="20"/>
              </w:rPr>
              <w:alias w:val="Titel"/>
              <w:id w:val="-1812397384"/>
              <w:placeholder>
                <w:docPart w:val="5414D015D710704D89F93880F2F5C7FA"/>
              </w:placeholder>
              <w:dataBinding w:prefixMappings="xmlns:ns0='http://schemas.openxmlformats.org/package/2006/metadata/core-properties' xmlns:ns1='http://purl.org/dc/elements/1.1/'" w:xpath="/ns0:coreProperties[1]/ns1:title[1]" w:storeItemID="{6C3C8BC8-F283-45AE-878A-BAB7291924A1}"/>
              <w:text/>
            </w:sdtPr>
            <w:sdtEndPr/>
            <w:sdtContent>
              <w:r w:rsidR="009D5300">
                <w:rPr>
                  <w:rFonts w:ascii="Franklin Gothic Medium" w:hAnsi="Franklin Gothic Medium"/>
                  <w:b/>
                  <w:bCs/>
                  <w:caps/>
                  <w:color w:val="595959" w:themeColor="text1" w:themeTint="A6"/>
                  <w:sz w:val="20"/>
                  <w:szCs w:val="20"/>
                </w:rPr>
                <w:t>Research Reports</w:t>
              </w:r>
            </w:sdtContent>
          </w:sdt>
        </w:p>
      </w:tc>
    </w:tr>
  </w:tbl>
  <w:p w14:paraId="3374A341" w14:textId="77777777" w:rsidR="003A3EA2" w:rsidRDefault="003A3E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390"/>
      <w:gridCol w:w="8676"/>
    </w:tblGrid>
    <w:tr w:rsidR="003A3EA2" w:rsidRPr="0025191F" w14:paraId="2D906DA3" w14:textId="77777777" w:rsidTr="00062117">
      <w:tc>
        <w:tcPr>
          <w:tcW w:w="215" w:type="pct"/>
          <w:tcBorders>
            <w:bottom w:val="nil"/>
            <w:right w:val="single" w:sz="4" w:space="0" w:color="BFBFBF"/>
          </w:tcBorders>
        </w:tcPr>
        <w:p w14:paraId="6B6BD809" w14:textId="367A886F" w:rsidR="003A3EA2" w:rsidRDefault="003A3EA2" w:rsidP="00062117">
          <w:pPr>
            <w:rPr>
              <w:rFonts w:ascii="Calibri" w:eastAsia="Cambria" w:hAnsi="Calibri"/>
              <w:b/>
              <w:color w:val="595959" w:themeColor="text1" w:themeTint="A6"/>
            </w:rPr>
          </w:pPr>
          <w:r w:rsidRPr="0021685A">
            <w:rPr>
              <w:rFonts w:ascii="Franklin Gothic Medium" w:hAnsi="Franklin Gothic Medium"/>
              <w:b/>
              <w:color w:val="595959" w:themeColor="text1" w:themeTint="A6"/>
              <w:sz w:val="20"/>
              <w:szCs w:val="20"/>
            </w:rPr>
            <w:fldChar w:fldCharType="begin"/>
          </w:r>
          <w:r w:rsidRPr="0021685A">
            <w:rPr>
              <w:rFonts w:ascii="Franklin Gothic Medium" w:hAnsi="Franklin Gothic Medium"/>
              <w:b/>
              <w:color w:val="595959" w:themeColor="text1" w:themeTint="A6"/>
              <w:sz w:val="20"/>
              <w:szCs w:val="20"/>
            </w:rPr>
            <w:instrText>PAGE   \* MERGEFORMAT</w:instrText>
          </w:r>
          <w:r w:rsidRPr="0021685A">
            <w:rPr>
              <w:rFonts w:ascii="Franklin Gothic Medium" w:hAnsi="Franklin Gothic Medium"/>
              <w:b/>
              <w:color w:val="595959" w:themeColor="text1" w:themeTint="A6"/>
              <w:sz w:val="20"/>
              <w:szCs w:val="20"/>
            </w:rPr>
            <w:fldChar w:fldCharType="separate"/>
          </w:r>
          <w:r w:rsidR="002B3166" w:rsidRPr="002B3166">
            <w:rPr>
              <w:rFonts w:ascii="Franklin Gothic Medium" w:hAnsi="Franklin Gothic Medium"/>
              <w:b/>
              <w:noProof/>
              <w:color w:val="595959" w:themeColor="text1" w:themeTint="A6"/>
              <w:sz w:val="20"/>
              <w:szCs w:val="20"/>
              <w:lang w:val="nl-NL"/>
            </w:rPr>
            <w:t>7</w:t>
          </w:r>
          <w:r w:rsidRPr="0021685A">
            <w:rPr>
              <w:rFonts w:ascii="Franklin Gothic Medium" w:hAnsi="Franklin Gothic Medium"/>
              <w:b/>
              <w:color w:val="595959" w:themeColor="text1" w:themeTint="A6"/>
              <w:sz w:val="20"/>
              <w:szCs w:val="20"/>
            </w:rPr>
            <w:fldChar w:fldCharType="end"/>
          </w:r>
        </w:p>
      </w:tc>
      <w:tc>
        <w:tcPr>
          <w:tcW w:w="4785" w:type="pct"/>
          <w:tcBorders>
            <w:left w:val="single" w:sz="4" w:space="0" w:color="BFBFBF"/>
            <w:bottom w:val="nil"/>
          </w:tcBorders>
        </w:tcPr>
        <w:p w14:paraId="234BC9FB" w14:textId="62D28D5D" w:rsidR="003A3EA2" w:rsidRDefault="00CE6806">
          <w:pPr>
            <w:rPr>
              <w:rFonts w:ascii="Calibri" w:eastAsia="Cambria" w:hAnsi="Calibri"/>
              <w:color w:val="595959" w:themeColor="text1" w:themeTint="A6"/>
            </w:rPr>
          </w:pPr>
          <w:sdt>
            <w:sdtPr>
              <w:rPr>
                <w:rFonts w:ascii="Franklin Gothic Medium" w:hAnsi="Franklin Gothic Medium"/>
                <w:b/>
                <w:bCs/>
                <w:caps/>
                <w:color w:val="595959" w:themeColor="text1" w:themeTint="A6"/>
                <w:sz w:val="20"/>
                <w:szCs w:val="20"/>
              </w:rPr>
              <w:alias w:val="Titel"/>
              <w:id w:val="-1594774577"/>
              <w:dataBinding w:prefixMappings="xmlns:ns0='http://schemas.openxmlformats.org/package/2006/metadata/core-properties' xmlns:ns1='http://purl.org/dc/elements/1.1/'" w:xpath="/ns0:coreProperties[1]/ns1:title[1]" w:storeItemID="{6C3C8BC8-F283-45AE-878A-BAB7291924A1}"/>
              <w:text/>
            </w:sdtPr>
            <w:sdtEndPr/>
            <w:sdtContent>
              <w:r w:rsidR="009D5300">
                <w:rPr>
                  <w:rFonts w:ascii="Franklin Gothic Medium" w:hAnsi="Franklin Gothic Medium"/>
                  <w:b/>
                  <w:bCs/>
                  <w:caps/>
                  <w:color w:val="595959" w:themeColor="text1" w:themeTint="A6"/>
                  <w:sz w:val="20"/>
                  <w:szCs w:val="20"/>
                </w:rPr>
                <w:t>Research Reports</w:t>
              </w:r>
            </w:sdtContent>
          </w:sdt>
        </w:p>
      </w:tc>
    </w:tr>
  </w:tbl>
  <w:p w14:paraId="18CADCAF" w14:textId="77777777" w:rsidR="003A3EA2" w:rsidRDefault="003A3E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727B" w14:textId="77777777" w:rsidR="00CE6806" w:rsidRDefault="00CE6806" w:rsidP="00945953">
      <w:r>
        <w:separator/>
      </w:r>
    </w:p>
  </w:footnote>
  <w:footnote w:type="continuationSeparator" w:id="0">
    <w:p w14:paraId="199E2494" w14:textId="77777777" w:rsidR="00CE6806" w:rsidRDefault="00CE6806" w:rsidP="0094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D82" w14:textId="7FEF9FA1" w:rsidR="003A3EA2" w:rsidRPr="004F1A8C" w:rsidRDefault="00CE6806" w:rsidP="00F25DAF">
    <w:pPr>
      <w:pStyle w:val="Koptekst"/>
      <w:rPr>
        <w:rFonts w:ascii="Franklin Gothic Medium" w:hAnsi="Franklin Gothic Medium" w:cs="Arial"/>
        <w:color w:val="655C56"/>
        <w:sz w:val="20"/>
        <w:szCs w:val="20"/>
      </w:rPr>
    </w:pPr>
    <w:r>
      <w:rPr>
        <w:noProof/>
        <w:sz w:val="20"/>
        <w:szCs w:val="20"/>
        <w:lang w:val="en-US"/>
      </w:rPr>
      <w:pict w14:anchorId="10F77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Schermafbeelding 2013-12-29 om 00" style="position:absolute;margin-left:0;margin-top:0;width:1.5pt;height:.5pt;z-index:-251657216;mso-wrap-edited:f;mso-width-percent:0;mso-height-percent:0;mso-position-horizontal:center;mso-position-horizontal-relative:margin;mso-position-vertical:center;mso-position-vertical-relative:margin;mso-width-percent:0;mso-height-percent:0" wrapcoords="-10800 0 0 -21600 10800 -21600 10800 -21600 21600 0 -10800 0">
          <v:imagedata r:id="rId1" o:title="Schermafbeelding 2013-12-29 om 00" gain="19661f" blacklevel="22938f"/>
          <w10:wrap anchorx="margin" anchory="margin"/>
        </v:shape>
      </w:pict>
    </w:r>
    <w:r w:rsidR="003A3EA2" w:rsidRPr="00B77C63">
      <w:rPr>
        <w:rFonts w:ascii="Franklin Gothic Book" w:hAnsi="Franklin Gothic Book"/>
        <w:sz w:val="20"/>
        <w:szCs w:val="20"/>
      </w:rPr>
      <w:t xml:space="preserve"> </w:t>
    </w:r>
    <w:proofErr w:type="spellStart"/>
    <w:r w:rsidR="003A3EA2" w:rsidRPr="0021685A">
      <w:rPr>
        <w:rFonts w:ascii="Franklin Gothic Medium" w:hAnsi="Franklin Gothic Medium" w:cs="Arial"/>
        <w:color w:val="655C56"/>
        <w:sz w:val="20"/>
        <w:szCs w:val="20"/>
      </w:rPr>
      <w:t>Haganum</w:t>
    </w:r>
    <w:proofErr w:type="spellEnd"/>
    <w:r w:rsidR="003A3EA2" w:rsidRPr="0021685A">
      <w:rPr>
        <w:rFonts w:ascii="Franklin Gothic Medium" w:hAnsi="Franklin Gothic Medium" w:cs="Arial"/>
        <w:color w:val="655C56"/>
        <w:sz w:val="20"/>
        <w:szCs w:val="20"/>
      </w:rPr>
      <w:t xml:space="preserve"> Model United Nations </w:t>
    </w:r>
    <w:r w:rsidR="004F1A8C">
      <w:rPr>
        <w:rFonts w:ascii="Franklin Gothic Medium" w:hAnsi="Franklin Gothic Medium" w:cs="Arial"/>
        <w:color w:val="655C56"/>
        <w:sz w:val="20"/>
        <w:szCs w:val="20"/>
      </w:rPr>
      <w:t>2019</w:t>
    </w:r>
    <w:r w:rsidR="003A3EA2" w:rsidRPr="0021685A">
      <w:rPr>
        <w:rFonts w:ascii="Franklin Gothic Medium" w:hAnsi="Franklin Gothic Medium"/>
        <w:sz w:val="20"/>
        <w:szCs w:val="20"/>
      </w:rPr>
      <w:t xml:space="preserve">| </w:t>
    </w:r>
    <w:r w:rsidR="004F1A8C">
      <w:rPr>
        <w:rFonts w:ascii="Franklin Gothic Medium" w:hAnsi="Franklin Gothic Medium"/>
        <w:color w:val="D6CCC2"/>
        <w:sz w:val="20"/>
        <w:szCs w:val="20"/>
      </w:rPr>
      <w:t>8</w:t>
    </w:r>
    <w:r w:rsidR="003A3EA2" w:rsidRPr="0021685A">
      <w:rPr>
        <w:rFonts w:ascii="Franklin Gothic Medium" w:hAnsi="Franklin Gothic Medium"/>
        <w:color w:val="D6CCC2"/>
        <w:sz w:val="20"/>
        <w:szCs w:val="20"/>
      </w:rPr>
      <w:t xml:space="preserve">th of March – </w:t>
    </w:r>
    <w:r w:rsidR="00FD0910">
      <w:rPr>
        <w:rFonts w:ascii="Franklin Gothic Medium" w:hAnsi="Franklin Gothic Medium"/>
        <w:color w:val="D6CCC2"/>
        <w:sz w:val="20"/>
        <w:szCs w:val="20"/>
      </w:rPr>
      <w:t>1</w:t>
    </w:r>
    <w:r w:rsidR="004F1A8C">
      <w:rPr>
        <w:rFonts w:ascii="Franklin Gothic Medium" w:hAnsi="Franklin Gothic Medium"/>
        <w:color w:val="D6CCC2"/>
        <w:sz w:val="20"/>
        <w:szCs w:val="20"/>
      </w:rPr>
      <w:t>0</w:t>
    </w:r>
    <w:r w:rsidR="0027596F">
      <w:rPr>
        <w:rFonts w:ascii="Franklin Gothic Medium" w:hAnsi="Franklin Gothic Medium"/>
        <w:color w:val="D6CCC2"/>
        <w:sz w:val="20"/>
        <w:szCs w:val="20"/>
      </w:rPr>
      <w:t>th of March 201</w:t>
    </w:r>
    <w:r w:rsidR="004F1A8C">
      <w:rPr>
        <w:rFonts w:ascii="Franklin Gothic Medium" w:hAnsi="Franklin Gothic Medium"/>
        <w:color w:val="D6CCC2"/>
        <w:sz w:val="20"/>
        <w:szCs w:val="20"/>
      </w:rPr>
      <w:t>9</w:t>
    </w:r>
  </w:p>
  <w:p w14:paraId="7D1CF02E" w14:textId="77777777" w:rsidR="0027596F" w:rsidRDefault="0027596F" w:rsidP="00F25DAF">
    <w:pPr>
      <w:pStyle w:val="Koptekst"/>
      <w:rPr>
        <w:rFonts w:ascii="Franklin Gothic Medium" w:hAnsi="Franklin Gothic Medium"/>
        <w:color w:val="D6CCC2"/>
        <w:sz w:val="20"/>
        <w:szCs w:val="20"/>
      </w:rPr>
    </w:pPr>
  </w:p>
  <w:p w14:paraId="5904A79D" w14:textId="77777777" w:rsidR="0027596F" w:rsidRPr="0021685A" w:rsidRDefault="0027596F" w:rsidP="00F25DAF">
    <w:pPr>
      <w:pStyle w:val="Koptekst"/>
      <w:rPr>
        <w:rFonts w:ascii="Franklin Gothic Medium" w:hAnsi="Franklin Gothic Medium"/>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0A0E" w14:textId="11E5A13A" w:rsidR="003A3EA2" w:rsidRPr="0021685A" w:rsidRDefault="00616832" w:rsidP="00062117">
    <w:pPr>
      <w:pStyle w:val="Koptekst"/>
      <w:rPr>
        <w:rFonts w:ascii="Franklin Gothic Medium" w:hAnsi="Franklin Gothic Medium"/>
        <w:sz w:val="20"/>
        <w:szCs w:val="20"/>
      </w:rPr>
    </w:pPr>
    <w:r>
      <w:rPr>
        <w:noProof/>
        <w:sz w:val="20"/>
        <w:szCs w:val="20"/>
        <w:lang w:eastAsia="en-GB"/>
      </w:rPr>
      <w:drawing>
        <wp:anchor distT="0" distB="0" distL="114300" distR="114300" simplePos="0" relativeHeight="251662336" behindDoc="1" locked="0" layoutInCell="1" allowOverlap="1" wp14:anchorId="4558336F" wp14:editId="7ECC98B6">
          <wp:simplePos x="0" y="0"/>
          <wp:positionH relativeFrom="margin">
            <wp:align>center</wp:align>
          </wp:positionH>
          <wp:positionV relativeFrom="margin">
            <wp:align>center</wp:align>
          </wp:positionV>
          <wp:extent cx="19050" cy="6350"/>
          <wp:effectExtent l="0" t="0" r="0" b="0"/>
          <wp:wrapNone/>
          <wp:docPr id="9" name="Afbeelding 9" descr="Schermafbeelding 2013-12-29 om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ermafbeelding 2013-12-29 om 0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pic:spPr>
              </pic:pic>
            </a:graphicData>
          </a:graphic>
          <wp14:sizeRelH relativeFrom="page">
            <wp14:pctWidth>0</wp14:pctWidth>
          </wp14:sizeRelH>
          <wp14:sizeRelV relativeFrom="page">
            <wp14:pctHeight>0</wp14:pctHeight>
          </wp14:sizeRelV>
        </wp:anchor>
      </w:drawing>
    </w:r>
    <w:r w:rsidR="003A3EA2" w:rsidRPr="00B77C63">
      <w:rPr>
        <w:rFonts w:ascii="Franklin Gothic Book" w:hAnsi="Franklin Gothic Book"/>
        <w:sz w:val="20"/>
        <w:szCs w:val="20"/>
      </w:rPr>
      <w:t xml:space="preserve"> </w:t>
    </w:r>
    <w:proofErr w:type="spellStart"/>
    <w:r w:rsidR="003A3EA2" w:rsidRPr="0021685A">
      <w:rPr>
        <w:rFonts w:ascii="Franklin Gothic Medium" w:hAnsi="Franklin Gothic Medium" w:cs="Arial"/>
        <w:color w:val="655C56"/>
        <w:sz w:val="20"/>
        <w:szCs w:val="20"/>
      </w:rPr>
      <w:t>Haganum</w:t>
    </w:r>
    <w:proofErr w:type="spellEnd"/>
    <w:r w:rsidR="003A3EA2" w:rsidRPr="0021685A">
      <w:rPr>
        <w:rFonts w:ascii="Franklin Gothic Medium" w:hAnsi="Franklin Gothic Medium" w:cs="Arial"/>
        <w:color w:val="655C56"/>
        <w:sz w:val="20"/>
        <w:szCs w:val="20"/>
      </w:rPr>
      <w:t xml:space="preserve"> Model United Nations </w:t>
    </w:r>
    <w:r w:rsidR="00050D7F">
      <w:rPr>
        <w:rFonts w:ascii="Franklin Gothic Medium" w:hAnsi="Franklin Gothic Medium" w:cs="Arial"/>
        <w:color w:val="655C56"/>
        <w:sz w:val="20"/>
        <w:szCs w:val="20"/>
      </w:rPr>
      <w:t>201</w:t>
    </w:r>
    <w:r w:rsidR="004F1A8C">
      <w:rPr>
        <w:rFonts w:ascii="Franklin Gothic Medium" w:hAnsi="Franklin Gothic Medium" w:cs="Arial"/>
        <w:color w:val="655C56"/>
        <w:sz w:val="20"/>
        <w:szCs w:val="20"/>
      </w:rPr>
      <w:t>9</w:t>
    </w:r>
    <w:r w:rsidR="003A3EA2" w:rsidRPr="0021685A">
      <w:rPr>
        <w:rFonts w:ascii="Franklin Gothic Medium" w:hAnsi="Franklin Gothic Medium"/>
        <w:sz w:val="20"/>
        <w:szCs w:val="20"/>
      </w:rPr>
      <w:t xml:space="preserve">| </w:t>
    </w:r>
    <w:r w:rsidR="004F1A8C">
      <w:rPr>
        <w:rFonts w:ascii="Franklin Gothic Medium" w:hAnsi="Franklin Gothic Medium"/>
        <w:color w:val="D6CCC2"/>
        <w:sz w:val="20"/>
        <w:szCs w:val="20"/>
      </w:rPr>
      <w:t>8</w:t>
    </w:r>
    <w:r w:rsidR="003A3EA2" w:rsidRPr="0021685A">
      <w:rPr>
        <w:rFonts w:ascii="Franklin Gothic Medium" w:hAnsi="Franklin Gothic Medium"/>
        <w:color w:val="D6CCC2"/>
        <w:sz w:val="20"/>
        <w:szCs w:val="20"/>
      </w:rPr>
      <w:t>th of March –</w:t>
    </w:r>
    <w:r w:rsidR="00754310">
      <w:rPr>
        <w:rFonts w:ascii="Franklin Gothic Medium" w:hAnsi="Franklin Gothic Medium"/>
        <w:color w:val="D6CCC2"/>
        <w:sz w:val="20"/>
        <w:szCs w:val="20"/>
      </w:rPr>
      <w:t xml:space="preserve"> 1</w:t>
    </w:r>
    <w:r w:rsidR="004F1A8C">
      <w:rPr>
        <w:rFonts w:ascii="Franklin Gothic Medium" w:hAnsi="Franklin Gothic Medium"/>
        <w:color w:val="D6CCC2"/>
        <w:sz w:val="20"/>
        <w:szCs w:val="20"/>
      </w:rPr>
      <w:t>0</w:t>
    </w:r>
    <w:r w:rsidR="0027596F">
      <w:rPr>
        <w:rFonts w:ascii="Franklin Gothic Medium" w:hAnsi="Franklin Gothic Medium"/>
        <w:color w:val="D6CCC2"/>
        <w:sz w:val="20"/>
        <w:szCs w:val="20"/>
      </w:rPr>
      <w:t>th</w:t>
    </w:r>
    <w:r w:rsidR="003A3EA2" w:rsidRPr="0021685A">
      <w:rPr>
        <w:rFonts w:ascii="Franklin Gothic Medium" w:hAnsi="Franklin Gothic Medium"/>
        <w:color w:val="D6CCC2"/>
        <w:sz w:val="20"/>
        <w:szCs w:val="20"/>
      </w:rPr>
      <w:t xml:space="preserve"> of March 201</w:t>
    </w:r>
    <w:r w:rsidR="004F1A8C">
      <w:rPr>
        <w:rFonts w:ascii="Franklin Gothic Medium" w:hAnsi="Franklin Gothic Medium"/>
        <w:color w:val="D6CCC2"/>
        <w:sz w:val="20"/>
        <w:szCs w:val="20"/>
      </w:rPr>
      <w:t>9</w:t>
    </w:r>
  </w:p>
  <w:p w14:paraId="749470AD" w14:textId="28FB221B" w:rsidR="003A3EA2" w:rsidRPr="00062117" w:rsidRDefault="003A3EA2" w:rsidP="000621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30CA" w14:textId="77777777" w:rsidR="003A3EA2" w:rsidRDefault="00CE6806">
    <w:pPr>
      <w:pStyle w:val="Koptekst"/>
    </w:pPr>
    <w:r>
      <w:rPr>
        <w:noProof/>
        <w:lang w:val="en-US"/>
      </w:rPr>
      <w:pict w14:anchorId="39AD1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Schermafbeelding 2013-12-29 om 00" style="position:absolute;margin-left:0;margin-top:0;width:1.5pt;height:.5pt;z-index:-251656192;mso-wrap-edited:f;mso-width-percent:0;mso-height-percent:0;mso-position-horizontal:center;mso-position-horizontal-relative:margin;mso-position-vertical:center;mso-position-vertical-relative:margin;mso-width-percent:0;mso-height-percent:0" wrapcoords="-10800 0 0 -21600 10800 -21600 10800 -21600 21600 0 -10800 0">
          <v:imagedata r:id="rId1" o:title="Schermafbeelding 2013-12-29 om 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1288"/>
    <w:multiLevelType w:val="hybridMultilevel"/>
    <w:tmpl w:val="576E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8518B3"/>
    <w:multiLevelType w:val="hybridMultilevel"/>
    <w:tmpl w:val="6776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33603"/>
    <w:multiLevelType w:val="hybridMultilevel"/>
    <w:tmpl w:val="9114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53"/>
    <w:rsid w:val="00014638"/>
    <w:rsid w:val="00050D7F"/>
    <w:rsid w:val="00052B13"/>
    <w:rsid w:val="00062117"/>
    <w:rsid w:val="00062DB4"/>
    <w:rsid w:val="000A694D"/>
    <w:rsid w:val="000D584B"/>
    <w:rsid w:val="000E44CE"/>
    <w:rsid w:val="000F2D3C"/>
    <w:rsid w:val="001079CB"/>
    <w:rsid w:val="00116E57"/>
    <w:rsid w:val="00165CA7"/>
    <w:rsid w:val="00182D29"/>
    <w:rsid w:val="00210373"/>
    <w:rsid w:val="0021685A"/>
    <w:rsid w:val="0024024D"/>
    <w:rsid w:val="00250A76"/>
    <w:rsid w:val="0027596F"/>
    <w:rsid w:val="00281E58"/>
    <w:rsid w:val="00291DC4"/>
    <w:rsid w:val="00294428"/>
    <w:rsid w:val="002A6DF9"/>
    <w:rsid w:val="002B3166"/>
    <w:rsid w:val="002C5A97"/>
    <w:rsid w:val="002F758D"/>
    <w:rsid w:val="00322293"/>
    <w:rsid w:val="00384AD9"/>
    <w:rsid w:val="00384D31"/>
    <w:rsid w:val="00394954"/>
    <w:rsid w:val="003A3486"/>
    <w:rsid w:val="003A3EA2"/>
    <w:rsid w:val="003A7301"/>
    <w:rsid w:val="003B0298"/>
    <w:rsid w:val="003B5703"/>
    <w:rsid w:val="004454DF"/>
    <w:rsid w:val="004547AD"/>
    <w:rsid w:val="00490520"/>
    <w:rsid w:val="00491EB0"/>
    <w:rsid w:val="00495EC7"/>
    <w:rsid w:val="004D5A98"/>
    <w:rsid w:val="004F1A8C"/>
    <w:rsid w:val="00513BCD"/>
    <w:rsid w:val="00514EF6"/>
    <w:rsid w:val="00533C90"/>
    <w:rsid w:val="00536950"/>
    <w:rsid w:val="005600FB"/>
    <w:rsid w:val="00580BFE"/>
    <w:rsid w:val="005858A5"/>
    <w:rsid w:val="0059336A"/>
    <w:rsid w:val="005C34DC"/>
    <w:rsid w:val="00601F82"/>
    <w:rsid w:val="00616832"/>
    <w:rsid w:val="00644609"/>
    <w:rsid w:val="0065423A"/>
    <w:rsid w:val="00660877"/>
    <w:rsid w:val="00663C31"/>
    <w:rsid w:val="00684E90"/>
    <w:rsid w:val="006F1F2D"/>
    <w:rsid w:val="00706A0D"/>
    <w:rsid w:val="00754310"/>
    <w:rsid w:val="00766E5B"/>
    <w:rsid w:val="007E303A"/>
    <w:rsid w:val="00827206"/>
    <w:rsid w:val="00855A12"/>
    <w:rsid w:val="008D6835"/>
    <w:rsid w:val="008E523F"/>
    <w:rsid w:val="008F2878"/>
    <w:rsid w:val="00920809"/>
    <w:rsid w:val="00927792"/>
    <w:rsid w:val="00942C78"/>
    <w:rsid w:val="00945953"/>
    <w:rsid w:val="0095695B"/>
    <w:rsid w:val="00987448"/>
    <w:rsid w:val="009A2F7B"/>
    <w:rsid w:val="009A55EB"/>
    <w:rsid w:val="009C61E5"/>
    <w:rsid w:val="009D5300"/>
    <w:rsid w:val="00A007EE"/>
    <w:rsid w:val="00A0503A"/>
    <w:rsid w:val="00A21B71"/>
    <w:rsid w:val="00A56520"/>
    <w:rsid w:val="00AB6A9D"/>
    <w:rsid w:val="00AF2519"/>
    <w:rsid w:val="00B259B4"/>
    <w:rsid w:val="00B4208D"/>
    <w:rsid w:val="00B77C63"/>
    <w:rsid w:val="00BB1891"/>
    <w:rsid w:val="00BE66AE"/>
    <w:rsid w:val="00BE7238"/>
    <w:rsid w:val="00C124A2"/>
    <w:rsid w:val="00C15E2E"/>
    <w:rsid w:val="00C26BC2"/>
    <w:rsid w:val="00C57705"/>
    <w:rsid w:val="00C63AD4"/>
    <w:rsid w:val="00C90E85"/>
    <w:rsid w:val="00CA2A4A"/>
    <w:rsid w:val="00CB20F0"/>
    <w:rsid w:val="00CB316A"/>
    <w:rsid w:val="00CC33EB"/>
    <w:rsid w:val="00CD2194"/>
    <w:rsid w:val="00CD64EB"/>
    <w:rsid w:val="00CE475D"/>
    <w:rsid w:val="00CE6806"/>
    <w:rsid w:val="00CF519C"/>
    <w:rsid w:val="00D15DFA"/>
    <w:rsid w:val="00D17AAD"/>
    <w:rsid w:val="00D21EEB"/>
    <w:rsid w:val="00D33772"/>
    <w:rsid w:val="00D82DC8"/>
    <w:rsid w:val="00D91AD1"/>
    <w:rsid w:val="00D929C3"/>
    <w:rsid w:val="00DC3FA1"/>
    <w:rsid w:val="00DD108A"/>
    <w:rsid w:val="00DE45DD"/>
    <w:rsid w:val="00DE559D"/>
    <w:rsid w:val="00EA0327"/>
    <w:rsid w:val="00EB76EC"/>
    <w:rsid w:val="00EE5487"/>
    <w:rsid w:val="00F054B4"/>
    <w:rsid w:val="00F2124A"/>
    <w:rsid w:val="00F25DAF"/>
    <w:rsid w:val="00F52D9A"/>
    <w:rsid w:val="00F6014A"/>
    <w:rsid w:val="00F6794B"/>
    <w:rsid w:val="00F9426D"/>
    <w:rsid w:val="00FA3172"/>
    <w:rsid w:val="00FB052D"/>
    <w:rsid w:val="00FD0910"/>
    <w:rsid w:val="00FD6859"/>
    <w:rsid w:val="00FF36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FBB503"/>
  <w14:defaultImageDpi w14:val="300"/>
  <w15:docId w15:val="{51114FC8-518B-4612-A7A8-34AB0842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en-GB"/>
    </w:rPr>
  </w:style>
  <w:style w:type="paragraph" w:styleId="Kop2">
    <w:name w:val="heading 2"/>
    <w:basedOn w:val="Standaard"/>
    <w:link w:val="Kop2Char"/>
    <w:uiPriority w:val="9"/>
    <w:qFormat/>
    <w:rsid w:val="00DD108A"/>
    <w:pPr>
      <w:spacing w:before="100" w:beforeAutospacing="1" w:after="100" w:afterAutospacing="1"/>
      <w:outlineLvl w:val="1"/>
    </w:pPr>
    <w:rPr>
      <w:rFonts w:ascii="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A032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A0327"/>
    <w:rPr>
      <w:rFonts w:ascii="Lucida Grande" w:hAnsi="Lucida Grande"/>
      <w:sz w:val="18"/>
      <w:szCs w:val="18"/>
      <w:lang w:val="en-GB"/>
    </w:rPr>
  </w:style>
  <w:style w:type="paragraph" w:styleId="Koptekst">
    <w:name w:val="header"/>
    <w:basedOn w:val="Standaard"/>
    <w:link w:val="KoptekstChar"/>
    <w:uiPriority w:val="99"/>
    <w:unhideWhenUsed/>
    <w:rsid w:val="00052B13"/>
    <w:pPr>
      <w:tabs>
        <w:tab w:val="center" w:pos="4536"/>
        <w:tab w:val="right" w:pos="9072"/>
      </w:tabs>
    </w:pPr>
  </w:style>
  <w:style w:type="character" w:customStyle="1" w:styleId="KoptekstChar">
    <w:name w:val="Koptekst Char"/>
    <w:basedOn w:val="Standaardalinea-lettertype"/>
    <w:link w:val="Koptekst"/>
    <w:uiPriority w:val="99"/>
    <w:rsid w:val="00052B13"/>
    <w:rPr>
      <w:lang w:val="en-GB"/>
    </w:rPr>
  </w:style>
  <w:style w:type="paragraph" w:styleId="Voettekst">
    <w:name w:val="footer"/>
    <w:basedOn w:val="Standaard"/>
    <w:link w:val="VoettekstChar"/>
    <w:uiPriority w:val="99"/>
    <w:unhideWhenUsed/>
    <w:rsid w:val="00052B13"/>
    <w:pPr>
      <w:tabs>
        <w:tab w:val="center" w:pos="4536"/>
        <w:tab w:val="right" w:pos="9072"/>
      </w:tabs>
    </w:pPr>
  </w:style>
  <w:style w:type="character" w:customStyle="1" w:styleId="VoettekstChar">
    <w:name w:val="Voettekst Char"/>
    <w:basedOn w:val="Standaardalinea-lettertype"/>
    <w:link w:val="Voettekst"/>
    <w:uiPriority w:val="99"/>
    <w:rsid w:val="00052B13"/>
    <w:rPr>
      <w:lang w:val="en-GB"/>
    </w:rPr>
  </w:style>
  <w:style w:type="paragraph" w:customStyle="1" w:styleId="SectionTitle">
    <w:name w:val="Section Title"/>
    <w:basedOn w:val="Standaard"/>
    <w:qFormat/>
    <w:rsid w:val="00F25DAF"/>
    <w:pPr>
      <w:spacing w:after="200" w:line="360" w:lineRule="auto"/>
      <w:outlineLvl w:val="0"/>
    </w:pPr>
    <w:rPr>
      <w:rFonts w:ascii="Arial" w:eastAsia="Cambria" w:hAnsi="Arial" w:cs="Times New Roman"/>
      <w:b/>
      <w:color w:val="7D0B63"/>
      <w:sz w:val="28"/>
      <w:lang w:val="en-US" w:eastAsia="en-US"/>
    </w:rPr>
  </w:style>
  <w:style w:type="character" w:styleId="Hyperlink">
    <w:name w:val="Hyperlink"/>
    <w:basedOn w:val="Standaardalinea-lettertype"/>
    <w:rsid w:val="0065423A"/>
    <w:rPr>
      <w:color w:val="0000FF"/>
      <w:u w:val="single"/>
    </w:rPr>
  </w:style>
  <w:style w:type="paragraph" w:customStyle="1" w:styleId="TextofResearchReport">
    <w:name w:val="Text of Research Report"/>
    <w:basedOn w:val="Standaard"/>
    <w:qFormat/>
    <w:rsid w:val="0065423A"/>
    <w:pPr>
      <w:spacing w:after="200" w:line="360" w:lineRule="auto"/>
      <w:ind w:firstLine="720"/>
    </w:pPr>
    <w:rPr>
      <w:rFonts w:ascii="Arial" w:eastAsia="Cambria" w:hAnsi="Arial" w:cs="Times New Roman"/>
      <w:sz w:val="22"/>
      <w:lang w:val="en-US" w:eastAsia="en-US"/>
    </w:rPr>
  </w:style>
  <w:style w:type="paragraph" w:customStyle="1" w:styleId="KeyTerm">
    <w:name w:val="Key Term"/>
    <w:basedOn w:val="Standaard"/>
    <w:qFormat/>
    <w:rsid w:val="00062117"/>
    <w:pPr>
      <w:spacing w:after="200" w:line="360" w:lineRule="auto"/>
      <w:outlineLvl w:val="0"/>
    </w:pPr>
    <w:rPr>
      <w:rFonts w:ascii="Arial" w:eastAsia="Cambria" w:hAnsi="Arial" w:cs="Times New Roman"/>
      <w:b/>
      <w:sz w:val="22"/>
      <w:lang w:val="en-US" w:eastAsia="en-US"/>
    </w:rPr>
  </w:style>
  <w:style w:type="paragraph" w:customStyle="1" w:styleId="Sub-headingofResearchReport">
    <w:name w:val="Sub-heading of Research Report"/>
    <w:basedOn w:val="Standaard"/>
    <w:qFormat/>
    <w:rsid w:val="00A0503A"/>
    <w:pPr>
      <w:tabs>
        <w:tab w:val="left" w:pos="8336"/>
      </w:tabs>
      <w:spacing w:after="200" w:line="360" w:lineRule="auto"/>
      <w:outlineLvl w:val="0"/>
    </w:pPr>
    <w:rPr>
      <w:rFonts w:ascii="Arial" w:eastAsia="Cambria" w:hAnsi="Arial" w:cs="Times New Roman"/>
      <w:b/>
      <w:color w:val="7D0B63"/>
      <w:sz w:val="22"/>
      <w:lang w:val="en-US" w:eastAsia="en-US"/>
    </w:rPr>
  </w:style>
  <w:style w:type="paragraph" w:customStyle="1" w:styleId="Sub-sub-headingofResearchReport">
    <w:name w:val="Sub-sub-heading of Research Report"/>
    <w:basedOn w:val="Standaard"/>
    <w:qFormat/>
    <w:rsid w:val="00A0503A"/>
    <w:pPr>
      <w:spacing w:after="200" w:line="360" w:lineRule="auto"/>
      <w:outlineLvl w:val="0"/>
    </w:pPr>
    <w:rPr>
      <w:rFonts w:ascii="Arial" w:eastAsia="Cambria" w:hAnsi="Arial" w:cs="Times New Roman"/>
      <w:b/>
      <w:i/>
      <w:color w:val="7D0B63"/>
      <w:sz w:val="22"/>
      <w:lang w:val="en-US" w:eastAsia="en-US"/>
    </w:rPr>
  </w:style>
  <w:style w:type="paragraph" w:customStyle="1" w:styleId="TextunderneathSub-sub-heading">
    <w:name w:val="Text underneath Sub-sub-heading"/>
    <w:basedOn w:val="Standaard"/>
    <w:qFormat/>
    <w:rsid w:val="00A0503A"/>
    <w:pPr>
      <w:spacing w:after="200" w:line="360" w:lineRule="auto"/>
      <w:ind w:left="720"/>
    </w:pPr>
    <w:rPr>
      <w:rFonts w:ascii="Arial" w:eastAsia="Cambria" w:hAnsi="Arial" w:cs="Times New Roman"/>
      <w:sz w:val="22"/>
      <w:lang w:val="en-US" w:eastAsia="en-US"/>
    </w:rPr>
  </w:style>
  <w:style w:type="paragraph" w:styleId="Lijstalinea">
    <w:name w:val="List Paragraph"/>
    <w:basedOn w:val="Standaard"/>
    <w:rsid w:val="00A0503A"/>
    <w:pPr>
      <w:spacing w:after="200"/>
      <w:ind w:left="720"/>
      <w:contextualSpacing/>
    </w:pPr>
    <w:rPr>
      <w:rFonts w:ascii="Cambria" w:eastAsia="Cambria" w:hAnsi="Cambria" w:cs="Times New Roman"/>
      <w:lang w:val="en-US" w:eastAsia="en-US"/>
    </w:rPr>
  </w:style>
  <w:style w:type="character" w:customStyle="1" w:styleId="Kop2Char">
    <w:name w:val="Kop 2 Char"/>
    <w:basedOn w:val="Standaardalinea-lettertype"/>
    <w:link w:val="Kop2"/>
    <w:uiPriority w:val="9"/>
    <w:rsid w:val="00DD108A"/>
    <w:rPr>
      <w:rFonts w:ascii="Times New Roman" w:hAnsi="Times New Roman" w:cs="Times New Roman"/>
      <w:b/>
      <w:bCs/>
      <w:sz w:val="36"/>
      <w:szCs w:val="36"/>
      <w:lang w:val="en-GB" w:eastAsia="en-GB"/>
    </w:rPr>
  </w:style>
  <w:style w:type="paragraph" w:styleId="Normaalweb">
    <w:name w:val="Normal (Web)"/>
    <w:basedOn w:val="Standaard"/>
    <w:uiPriority w:val="99"/>
    <w:semiHidden/>
    <w:unhideWhenUsed/>
    <w:rsid w:val="004454DF"/>
    <w:pPr>
      <w:spacing w:before="100" w:beforeAutospacing="1" w:after="100" w:afterAutospacing="1"/>
    </w:pPr>
    <w:rPr>
      <w:rFonts w:ascii="Times New Roman" w:hAnsi="Times New Roman" w:cs="Times New Roman"/>
      <w:lang w:eastAsia="en-GB"/>
    </w:rPr>
  </w:style>
  <w:style w:type="character" w:styleId="GevolgdeHyperlink">
    <w:name w:val="FollowedHyperlink"/>
    <w:basedOn w:val="Standaardalinea-lettertype"/>
    <w:uiPriority w:val="99"/>
    <w:semiHidden/>
    <w:unhideWhenUsed/>
    <w:rsid w:val="00601F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6551">
      <w:bodyDiv w:val="1"/>
      <w:marLeft w:val="0"/>
      <w:marRight w:val="0"/>
      <w:marTop w:val="0"/>
      <w:marBottom w:val="0"/>
      <w:divBdr>
        <w:top w:val="none" w:sz="0" w:space="0" w:color="auto"/>
        <w:left w:val="none" w:sz="0" w:space="0" w:color="auto"/>
        <w:bottom w:val="none" w:sz="0" w:space="0" w:color="auto"/>
        <w:right w:val="none" w:sz="0" w:space="0" w:color="auto"/>
      </w:divBdr>
    </w:div>
    <w:div w:id="181016821">
      <w:bodyDiv w:val="1"/>
      <w:marLeft w:val="0"/>
      <w:marRight w:val="0"/>
      <w:marTop w:val="0"/>
      <w:marBottom w:val="0"/>
      <w:divBdr>
        <w:top w:val="none" w:sz="0" w:space="0" w:color="auto"/>
        <w:left w:val="none" w:sz="0" w:space="0" w:color="auto"/>
        <w:bottom w:val="none" w:sz="0" w:space="0" w:color="auto"/>
        <w:right w:val="none" w:sz="0" w:space="0" w:color="auto"/>
      </w:divBdr>
    </w:div>
    <w:div w:id="374354467">
      <w:bodyDiv w:val="1"/>
      <w:marLeft w:val="0"/>
      <w:marRight w:val="0"/>
      <w:marTop w:val="0"/>
      <w:marBottom w:val="0"/>
      <w:divBdr>
        <w:top w:val="none" w:sz="0" w:space="0" w:color="auto"/>
        <w:left w:val="none" w:sz="0" w:space="0" w:color="auto"/>
        <w:bottom w:val="none" w:sz="0" w:space="0" w:color="auto"/>
        <w:right w:val="none" w:sz="0" w:space="0" w:color="auto"/>
      </w:divBdr>
    </w:div>
    <w:div w:id="561215325">
      <w:bodyDiv w:val="1"/>
      <w:marLeft w:val="0"/>
      <w:marRight w:val="0"/>
      <w:marTop w:val="0"/>
      <w:marBottom w:val="0"/>
      <w:divBdr>
        <w:top w:val="none" w:sz="0" w:space="0" w:color="auto"/>
        <w:left w:val="none" w:sz="0" w:space="0" w:color="auto"/>
        <w:bottom w:val="none" w:sz="0" w:space="0" w:color="auto"/>
        <w:right w:val="none" w:sz="0" w:space="0" w:color="auto"/>
      </w:divBdr>
    </w:div>
    <w:div w:id="814025741">
      <w:bodyDiv w:val="1"/>
      <w:marLeft w:val="0"/>
      <w:marRight w:val="0"/>
      <w:marTop w:val="0"/>
      <w:marBottom w:val="0"/>
      <w:divBdr>
        <w:top w:val="none" w:sz="0" w:space="0" w:color="auto"/>
        <w:left w:val="none" w:sz="0" w:space="0" w:color="auto"/>
        <w:bottom w:val="none" w:sz="0" w:space="0" w:color="auto"/>
        <w:right w:val="none" w:sz="0" w:space="0" w:color="auto"/>
      </w:divBdr>
      <w:divsChild>
        <w:div w:id="1008101074">
          <w:marLeft w:val="0"/>
          <w:marRight w:val="0"/>
          <w:marTop w:val="0"/>
          <w:marBottom w:val="0"/>
          <w:divBdr>
            <w:top w:val="none" w:sz="0" w:space="0" w:color="auto"/>
            <w:left w:val="none" w:sz="0" w:space="0" w:color="auto"/>
            <w:bottom w:val="none" w:sz="0" w:space="0" w:color="auto"/>
            <w:right w:val="none" w:sz="0" w:space="0" w:color="auto"/>
          </w:divBdr>
          <w:divsChild>
            <w:div w:id="2025787605">
              <w:marLeft w:val="0"/>
              <w:marRight w:val="0"/>
              <w:marTop w:val="0"/>
              <w:marBottom w:val="0"/>
              <w:divBdr>
                <w:top w:val="none" w:sz="0" w:space="0" w:color="auto"/>
                <w:left w:val="none" w:sz="0" w:space="0" w:color="auto"/>
                <w:bottom w:val="none" w:sz="0" w:space="0" w:color="auto"/>
                <w:right w:val="none" w:sz="0" w:space="0" w:color="auto"/>
              </w:divBdr>
              <w:divsChild>
                <w:div w:id="159127987">
                  <w:marLeft w:val="0"/>
                  <w:marRight w:val="0"/>
                  <w:marTop w:val="0"/>
                  <w:marBottom w:val="0"/>
                  <w:divBdr>
                    <w:top w:val="none" w:sz="0" w:space="0" w:color="auto"/>
                    <w:left w:val="none" w:sz="0" w:space="0" w:color="auto"/>
                    <w:bottom w:val="none" w:sz="0" w:space="0" w:color="auto"/>
                    <w:right w:val="none" w:sz="0" w:space="0" w:color="auto"/>
                  </w:divBdr>
                  <w:divsChild>
                    <w:div w:id="70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10525">
      <w:bodyDiv w:val="1"/>
      <w:marLeft w:val="0"/>
      <w:marRight w:val="0"/>
      <w:marTop w:val="0"/>
      <w:marBottom w:val="0"/>
      <w:divBdr>
        <w:top w:val="none" w:sz="0" w:space="0" w:color="auto"/>
        <w:left w:val="none" w:sz="0" w:space="0" w:color="auto"/>
        <w:bottom w:val="none" w:sz="0" w:space="0" w:color="auto"/>
        <w:right w:val="none" w:sz="0" w:space="0" w:color="auto"/>
      </w:divBdr>
    </w:div>
    <w:div w:id="1042633382">
      <w:bodyDiv w:val="1"/>
      <w:marLeft w:val="0"/>
      <w:marRight w:val="0"/>
      <w:marTop w:val="0"/>
      <w:marBottom w:val="0"/>
      <w:divBdr>
        <w:top w:val="none" w:sz="0" w:space="0" w:color="auto"/>
        <w:left w:val="none" w:sz="0" w:space="0" w:color="auto"/>
        <w:bottom w:val="none" w:sz="0" w:space="0" w:color="auto"/>
        <w:right w:val="none" w:sz="0" w:space="0" w:color="auto"/>
      </w:divBdr>
    </w:div>
    <w:div w:id="1071777224">
      <w:bodyDiv w:val="1"/>
      <w:marLeft w:val="0"/>
      <w:marRight w:val="0"/>
      <w:marTop w:val="0"/>
      <w:marBottom w:val="0"/>
      <w:divBdr>
        <w:top w:val="none" w:sz="0" w:space="0" w:color="auto"/>
        <w:left w:val="none" w:sz="0" w:space="0" w:color="auto"/>
        <w:bottom w:val="none" w:sz="0" w:space="0" w:color="auto"/>
        <w:right w:val="none" w:sz="0" w:space="0" w:color="auto"/>
      </w:divBdr>
    </w:div>
    <w:div w:id="1178081554">
      <w:bodyDiv w:val="1"/>
      <w:marLeft w:val="0"/>
      <w:marRight w:val="0"/>
      <w:marTop w:val="0"/>
      <w:marBottom w:val="0"/>
      <w:divBdr>
        <w:top w:val="none" w:sz="0" w:space="0" w:color="auto"/>
        <w:left w:val="none" w:sz="0" w:space="0" w:color="auto"/>
        <w:bottom w:val="none" w:sz="0" w:space="0" w:color="auto"/>
        <w:right w:val="none" w:sz="0" w:space="0" w:color="auto"/>
      </w:divBdr>
    </w:div>
    <w:div w:id="1235624147">
      <w:bodyDiv w:val="1"/>
      <w:marLeft w:val="0"/>
      <w:marRight w:val="0"/>
      <w:marTop w:val="0"/>
      <w:marBottom w:val="0"/>
      <w:divBdr>
        <w:top w:val="none" w:sz="0" w:space="0" w:color="auto"/>
        <w:left w:val="none" w:sz="0" w:space="0" w:color="auto"/>
        <w:bottom w:val="none" w:sz="0" w:space="0" w:color="auto"/>
        <w:right w:val="none" w:sz="0" w:space="0" w:color="auto"/>
      </w:divBdr>
    </w:div>
    <w:div w:id="1289748990">
      <w:bodyDiv w:val="1"/>
      <w:marLeft w:val="0"/>
      <w:marRight w:val="0"/>
      <w:marTop w:val="0"/>
      <w:marBottom w:val="0"/>
      <w:divBdr>
        <w:top w:val="none" w:sz="0" w:space="0" w:color="auto"/>
        <w:left w:val="none" w:sz="0" w:space="0" w:color="auto"/>
        <w:bottom w:val="none" w:sz="0" w:space="0" w:color="auto"/>
        <w:right w:val="none" w:sz="0" w:space="0" w:color="auto"/>
      </w:divBdr>
    </w:div>
    <w:div w:id="1465847289">
      <w:bodyDiv w:val="1"/>
      <w:marLeft w:val="0"/>
      <w:marRight w:val="0"/>
      <w:marTop w:val="0"/>
      <w:marBottom w:val="0"/>
      <w:divBdr>
        <w:top w:val="none" w:sz="0" w:space="0" w:color="auto"/>
        <w:left w:val="none" w:sz="0" w:space="0" w:color="auto"/>
        <w:bottom w:val="none" w:sz="0" w:space="0" w:color="auto"/>
        <w:right w:val="none" w:sz="0" w:space="0" w:color="auto"/>
      </w:divBdr>
    </w:div>
    <w:div w:id="1905872666">
      <w:bodyDiv w:val="1"/>
      <w:marLeft w:val="0"/>
      <w:marRight w:val="0"/>
      <w:marTop w:val="0"/>
      <w:marBottom w:val="0"/>
      <w:divBdr>
        <w:top w:val="none" w:sz="0" w:space="0" w:color="auto"/>
        <w:left w:val="none" w:sz="0" w:space="0" w:color="auto"/>
        <w:bottom w:val="none" w:sz="0" w:space="0" w:color="auto"/>
        <w:right w:val="none" w:sz="0" w:space="0" w:color="auto"/>
      </w:divBdr>
      <w:divsChild>
        <w:div w:id="1871993241">
          <w:marLeft w:val="0"/>
          <w:marRight w:val="0"/>
          <w:marTop w:val="0"/>
          <w:marBottom w:val="0"/>
          <w:divBdr>
            <w:top w:val="none" w:sz="0" w:space="0" w:color="auto"/>
            <w:left w:val="none" w:sz="0" w:space="0" w:color="auto"/>
            <w:bottom w:val="none" w:sz="0" w:space="0" w:color="auto"/>
            <w:right w:val="none" w:sz="0" w:space="0" w:color="auto"/>
          </w:divBdr>
          <w:divsChild>
            <w:div w:id="1822237031">
              <w:marLeft w:val="0"/>
              <w:marRight w:val="0"/>
              <w:marTop w:val="0"/>
              <w:marBottom w:val="0"/>
              <w:divBdr>
                <w:top w:val="none" w:sz="0" w:space="0" w:color="auto"/>
                <w:left w:val="none" w:sz="0" w:space="0" w:color="auto"/>
                <w:bottom w:val="none" w:sz="0" w:space="0" w:color="auto"/>
                <w:right w:val="none" w:sz="0" w:space="0" w:color="auto"/>
              </w:divBdr>
              <w:divsChild>
                <w:div w:id="3797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4335">
      <w:bodyDiv w:val="1"/>
      <w:marLeft w:val="0"/>
      <w:marRight w:val="0"/>
      <w:marTop w:val="0"/>
      <w:marBottom w:val="0"/>
      <w:divBdr>
        <w:top w:val="none" w:sz="0" w:space="0" w:color="auto"/>
        <w:left w:val="none" w:sz="0" w:space="0" w:color="auto"/>
        <w:bottom w:val="none" w:sz="0" w:space="0" w:color="auto"/>
        <w:right w:val="none" w:sz="0" w:space="0" w:color="auto"/>
      </w:divBdr>
    </w:div>
    <w:div w:id="2124029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lassic.austlii.edu.au/au/journals/AUJlHRights/2000/22.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jrcenter.org/cases-before-national-courts/domestic-exercise-of-universal-jurisdic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world/2007/may/22/russia.lukehard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oc.gov/law/help/extradition-of-citizens/chart.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14D015D710704D89F93880F2F5C7FA"/>
        <w:category>
          <w:name w:val="Algemeen"/>
          <w:gallery w:val="placeholder"/>
        </w:category>
        <w:types>
          <w:type w:val="bbPlcHdr"/>
        </w:types>
        <w:behaviors>
          <w:behavior w:val="content"/>
        </w:behaviors>
        <w:guid w:val="{86738C1B-0FD9-1144-8D51-0A9A7D42D3C7}"/>
      </w:docPartPr>
      <w:docPartBody>
        <w:p w:rsidR="00E667AF" w:rsidRDefault="00E667AF" w:rsidP="00E667AF">
          <w:pPr>
            <w:pStyle w:val="5414D015D710704D89F93880F2F5C7FA"/>
          </w:pPr>
          <w:r>
            <w:rPr>
              <w:b/>
              <w:bCs/>
              <w:caps/>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7AF"/>
    <w:rsid w:val="00120D9C"/>
    <w:rsid w:val="00AA042B"/>
    <w:rsid w:val="00CB4112"/>
    <w:rsid w:val="00E43E16"/>
    <w:rsid w:val="00E667A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C2018B6B42754F967A54DE27435E72">
    <w:name w:val="37C2018B6B42754F967A54DE27435E72"/>
    <w:rsid w:val="00E667AF"/>
  </w:style>
  <w:style w:type="paragraph" w:customStyle="1" w:styleId="B9EE87506F11514595000A74C9C24AC7">
    <w:name w:val="B9EE87506F11514595000A74C9C24AC7"/>
    <w:rsid w:val="00E667AF"/>
  </w:style>
  <w:style w:type="paragraph" w:customStyle="1" w:styleId="A9E3DFAD5C5BE54E8D55410B7DE1ECDE">
    <w:name w:val="A9E3DFAD5C5BE54E8D55410B7DE1ECDE"/>
    <w:rsid w:val="00E667AF"/>
  </w:style>
  <w:style w:type="paragraph" w:customStyle="1" w:styleId="E5449B4D0CA68F44B88E1A41E1CFB957">
    <w:name w:val="E5449B4D0CA68F44B88E1A41E1CFB957"/>
    <w:rsid w:val="00E667AF"/>
  </w:style>
  <w:style w:type="paragraph" w:customStyle="1" w:styleId="4858546678C730408B4F3EAE5DA5C65E">
    <w:name w:val="4858546678C730408B4F3EAE5DA5C65E"/>
    <w:rsid w:val="00E667AF"/>
  </w:style>
  <w:style w:type="paragraph" w:customStyle="1" w:styleId="BC024412C94D724DB423C115AE609AE7">
    <w:name w:val="BC024412C94D724DB423C115AE609AE7"/>
    <w:rsid w:val="00E667AF"/>
  </w:style>
  <w:style w:type="paragraph" w:customStyle="1" w:styleId="DFFA01494241A440A8CB4B329091629D">
    <w:name w:val="DFFA01494241A440A8CB4B329091629D"/>
    <w:rsid w:val="00E667AF"/>
  </w:style>
  <w:style w:type="paragraph" w:customStyle="1" w:styleId="3A3B9D9E0052594B8FF2E1BA0FA297B5">
    <w:name w:val="3A3B9D9E0052594B8FF2E1BA0FA297B5"/>
    <w:rsid w:val="00E667AF"/>
  </w:style>
  <w:style w:type="paragraph" w:customStyle="1" w:styleId="86DFB31F9BE51745A93FAE2F60A1E2B4">
    <w:name w:val="86DFB31F9BE51745A93FAE2F60A1E2B4"/>
    <w:rsid w:val="00E667AF"/>
  </w:style>
  <w:style w:type="paragraph" w:customStyle="1" w:styleId="18D042AC05D8B244AC3C3FBED5BEBECE">
    <w:name w:val="18D042AC05D8B244AC3C3FBED5BEBECE"/>
    <w:rsid w:val="00E667AF"/>
  </w:style>
  <w:style w:type="paragraph" w:customStyle="1" w:styleId="08FC68A0D67DE64AA17BAB657BCD3E53">
    <w:name w:val="08FC68A0D67DE64AA17BAB657BCD3E53"/>
    <w:rsid w:val="00E667AF"/>
  </w:style>
  <w:style w:type="paragraph" w:customStyle="1" w:styleId="0B6EB3045030464E84E3F40C148E9CDD">
    <w:name w:val="0B6EB3045030464E84E3F40C148E9CDD"/>
    <w:rsid w:val="00E667AF"/>
  </w:style>
  <w:style w:type="paragraph" w:customStyle="1" w:styleId="5414D015D710704D89F93880F2F5C7FA">
    <w:name w:val="5414D015D710704D89F93880F2F5C7FA"/>
    <w:rsid w:val="00E667AF"/>
  </w:style>
  <w:style w:type="paragraph" w:customStyle="1" w:styleId="793A7C2A3122FE4E919B03FB84719663">
    <w:name w:val="793A7C2A3122FE4E919B03FB84719663"/>
    <w:rsid w:val="00E66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8081-BED6-DA43-ADC9-AE0FF2DE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1904</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Research Reports</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Reports</dc:title>
  <dc:subject/>
  <dc:creator>hanna ollivier de leth</dc:creator>
  <cp:keywords/>
  <dc:description/>
  <cp:lastModifiedBy>Microsoft Office User</cp:lastModifiedBy>
  <cp:revision>9</cp:revision>
  <dcterms:created xsi:type="dcterms:W3CDTF">2019-01-05T21:54:00Z</dcterms:created>
  <dcterms:modified xsi:type="dcterms:W3CDTF">2019-03-01T21:06:00Z</dcterms:modified>
</cp:coreProperties>
</file>